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DD76E67" w:rsidP="78203069" w:rsidRDefault="7DD76E67" w14:paraId="2105D06B" w14:textId="7FD8DC3D">
      <w:pPr>
        <w:pStyle w:val="Normal"/>
        <w:rPr>
          <w:sz w:val="24"/>
          <w:szCs w:val="24"/>
        </w:rPr>
      </w:pPr>
      <w:r w:rsidR="219854C0">
        <w:drawing>
          <wp:inline wp14:editId="711922B7" wp14:anchorId="182BDD78">
            <wp:extent cx="2228850" cy="419100"/>
            <wp:effectExtent l="0" t="0" r="0" b="0"/>
            <wp:docPr id="1211078298" name="" descr="C:\Users\PHH\AppData\Local\Microsoft\Windows\INetCache\Content.Word\Logo JPEG.JPG" title=""/>
            <wp:cNvGraphicFramePr>
              <a:graphicFrameLocks noChangeAspect="1"/>
            </wp:cNvGraphicFramePr>
            <a:graphic>
              <a:graphicData uri="http://schemas.openxmlformats.org/drawingml/2006/picture">
                <pic:pic>
                  <pic:nvPicPr>
                    <pic:cNvPr id="0" name=""/>
                    <pic:cNvPicPr/>
                  </pic:nvPicPr>
                  <pic:blipFill>
                    <a:blip r:embed="R45c93fcb1fb54f0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28850" cy="419100"/>
                    </a:xfrm>
                    <a:prstGeom prst="rect">
                      <a:avLst/>
                    </a:prstGeom>
                  </pic:spPr>
                </pic:pic>
              </a:graphicData>
            </a:graphic>
          </wp:inline>
        </w:drawing>
      </w:r>
      <w:r>
        <w:br/>
      </w:r>
      <w:r>
        <w:br/>
      </w:r>
      <w:r w:rsidRPr="61BDEAC0" w:rsidR="7DD76E67">
        <w:rPr>
          <w:sz w:val="32"/>
          <w:szCs w:val="32"/>
        </w:rPr>
        <w:t xml:space="preserve">Klachtenregeling </w:t>
      </w:r>
      <w:r w:rsidRPr="61BDEAC0" w:rsidR="66995A10">
        <w:rPr>
          <w:sz w:val="32"/>
          <w:szCs w:val="32"/>
        </w:rPr>
        <w:t>GGZ</w:t>
      </w:r>
      <w:r>
        <w:br/>
      </w:r>
      <w:r w:rsidRPr="61BDEAC0" w:rsidR="7DD76E67">
        <w:rPr>
          <w:sz w:val="24"/>
          <w:szCs w:val="24"/>
        </w:rPr>
        <w:t xml:space="preserve">Versie </w:t>
      </w:r>
      <w:r w:rsidRPr="61BDEAC0" w:rsidR="1F067570">
        <w:rPr>
          <w:sz w:val="24"/>
          <w:szCs w:val="24"/>
        </w:rPr>
        <w:t>mei</w:t>
      </w:r>
      <w:r w:rsidRPr="61BDEAC0" w:rsidR="7DD76E67">
        <w:rPr>
          <w:sz w:val="24"/>
          <w:szCs w:val="24"/>
        </w:rPr>
        <w:t xml:space="preserve"> 2023</w:t>
      </w:r>
    </w:p>
    <w:p w:rsidR="78203069" w:rsidP="78203069" w:rsidRDefault="78203069" w14:paraId="29D97805" w14:textId="0CCB14CB">
      <w:pPr>
        <w:pStyle w:val="Normal"/>
        <w:rPr>
          <w:sz w:val="24"/>
          <w:szCs w:val="24"/>
        </w:rPr>
      </w:pPr>
    </w:p>
    <w:p w:rsidR="70395746" w:rsidP="70395746" w:rsidRDefault="70395746" w14:paraId="562D0445" w14:textId="251E89D1">
      <w:pPr>
        <w:pStyle w:val="Normal"/>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 xml:space="preserve">Toepassingsgebied </w:t>
      </w:r>
      <w:r>
        <w:br/>
      </w:r>
      <w:r w:rsidRPr="78203069" w:rsidR="7DD76E67">
        <w:rPr>
          <w:rFonts w:ascii="Calibri" w:hAnsi="Calibri" w:eastAsia="Calibri" w:cs="Calibri"/>
          <w:b w:val="1"/>
          <w:bCs w:val="1"/>
          <w:noProof w:val="0"/>
          <w:sz w:val="24"/>
          <w:szCs w:val="24"/>
          <w:lang w:val="nl-NL"/>
        </w:rPr>
        <w:t xml:space="preserve">Artikel 1 </w:t>
      </w:r>
      <w:r>
        <w:br/>
      </w:r>
      <w:r w:rsidRPr="78203069" w:rsidR="7DD76E67">
        <w:rPr>
          <w:rFonts w:ascii="Calibri" w:hAnsi="Calibri" w:eastAsia="Calibri" w:cs="Calibri"/>
          <w:noProof w:val="0"/>
          <w:sz w:val="24"/>
          <w:szCs w:val="24"/>
          <w:lang w:val="nl-NL"/>
        </w:rPr>
        <w:t xml:space="preserve">Deze klachtenregeling is krachtens de Wet Kwaliteit, Klachten en Geschillen in de Zorg, hierna te noemen WKKGZ, van toepassing op cliënten aan wie zorg en/of diensten worden of zijn verleend door </w:t>
      </w:r>
      <w:r w:rsidRPr="78203069" w:rsidR="7D9F9844">
        <w:rPr>
          <w:rFonts w:ascii="Calibri" w:hAnsi="Calibri" w:eastAsia="Calibri" w:cs="Calibri"/>
          <w:noProof w:val="0"/>
          <w:sz w:val="24"/>
          <w:szCs w:val="24"/>
          <w:lang w:val="nl-NL"/>
        </w:rPr>
        <w:t>PHHaastrecht</w:t>
      </w:r>
      <w:r w:rsidRPr="78203069" w:rsidR="7DD76E67">
        <w:rPr>
          <w:rFonts w:ascii="Calibri" w:hAnsi="Calibri" w:eastAsia="Calibri" w:cs="Calibri"/>
          <w:noProof w:val="0"/>
          <w:sz w:val="24"/>
          <w:szCs w:val="24"/>
          <w:lang w:val="nl-NL"/>
        </w:rPr>
        <w:t xml:space="preserve"> B.V. </w:t>
      </w:r>
    </w:p>
    <w:p w:rsidR="78203069" w:rsidP="78203069" w:rsidRDefault="78203069" w14:paraId="6E97EC48" w14:textId="2549FC10">
      <w:pPr>
        <w:pStyle w:val="Normal"/>
        <w:rPr>
          <w:rFonts w:ascii="Calibri" w:hAnsi="Calibri" w:eastAsia="Calibri" w:cs="Calibri"/>
          <w:noProof w:val="0"/>
          <w:sz w:val="24"/>
          <w:szCs w:val="24"/>
          <w:lang w:val="nl-NL"/>
        </w:rPr>
      </w:pPr>
    </w:p>
    <w:p w:rsidR="7DD76E67" w:rsidP="78203069" w:rsidRDefault="7DD76E67" w14:paraId="4A692FCD" w14:textId="4130AF00">
      <w:pPr>
        <w:pStyle w:val="Normal"/>
        <w:spacing w:after="0" w:afterAutospacing="off"/>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Begripsomschrijving</w:t>
      </w:r>
      <w:r>
        <w:br/>
      </w:r>
      <w:r w:rsidRPr="78203069" w:rsidR="7DD76E67">
        <w:rPr>
          <w:rFonts w:ascii="Calibri" w:hAnsi="Calibri" w:eastAsia="Calibri" w:cs="Calibri"/>
          <w:b w:val="1"/>
          <w:bCs w:val="1"/>
          <w:noProof w:val="0"/>
          <w:sz w:val="24"/>
          <w:szCs w:val="24"/>
          <w:lang w:val="nl-NL"/>
        </w:rPr>
        <w:t>Artikel 2</w:t>
      </w:r>
      <w:r>
        <w:br/>
      </w:r>
      <w:r w:rsidRPr="78203069" w:rsidR="7DD76E67">
        <w:rPr>
          <w:rFonts w:ascii="Calibri" w:hAnsi="Calibri" w:eastAsia="Calibri" w:cs="Calibri"/>
          <w:noProof w:val="0"/>
          <w:sz w:val="24"/>
          <w:szCs w:val="24"/>
          <w:lang w:val="nl-NL"/>
        </w:rPr>
        <w:t xml:space="preserve">In dit reglement wordt verstaan onder: </w:t>
      </w:r>
    </w:p>
    <w:p w:rsidR="7DD76E67" w:rsidP="70395746" w:rsidRDefault="7DD76E67" w14:paraId="28287F2C" w14:textId="2CADD49F">
      <w:pPr>
        <w:pStyle w:val="ListParagraph"/>
        <w:numPr>
          <w:ilvl w:val="0"/>
          <w:numId w:val="15"/>
        </w:numPr>
        <w:rPr>
          <w:rFonts w:ascii="Calibri" w:hAnsi="Calibri" w:eastAsia="Calibri" w:cs="Calibri"/>
          <w:noProof w:val="0"/>
          <w:sz w:val="24"/>
          <w:szCs w:val="24"/>
          <w:lang w:val="nl-NL"/>
        </w:rPr>
      </w:pPr>
      <w:r w:rsidRPr="70395746" w:rsidR="7DD76E67">
        <w:rPr>
          <w:rFonts w:ascii="Calibri" w:hAnsi="Calibri" w:eastAsia="Calibri" w:cs="Calibri"/>
          <w:i w:val="1"/>
          <w:iCs w:val="1"/>
          <w:noProof w:val="0"/>
          <w:sz w:val="24"/>
          <w:szCs w:val="24"/>
          <w:lang w:val="nl-NL"/>
        </w:rPr>
        <w:t>Klachtenreglement</w:t>
      </w:r>
      <w:r w:rsidRPr="70395746" w:rsidR="7DD76E67">
        <w:rPr>
          <w:rFonts w:ascii="Calibri" w:hAnsi="Calibri" w:eastAsia="Calibri" w:cs="Calibri"/>
          <w:noProof w:val="0"/>
          <w:sz w:val="24"/>
          <w:szCs w:val="24"/>
          <w:lang w:val="nl-NL"/>
        </w:rPr>
        <w:t xml:space="preserve">: dit document, waarin de opvang en afhandeling van klachten staat omschreven in het kader van de artikelen 13 tot en met 17 WKKGZ; </w:t>
      </w:r>
    </w:p>
    <w:p w:rsidR="7DD76E67" w:rsidP="70395746" w:rsidRDefault="7DD76E67" w14:paraId="14B89D73" w14:textId="36C9C318">
      <w:pPr>
        <w:pStyle w:val="ListParagraph"/>
        <w:numPr>
          <w:ilvl w:val="0"/>
          <w:numId w:val="15"/>
        </w:numPr>
        <w:rPr>
          <w:rFonts w:ascii="Calibri" w:hAnsi="Calibri" w:eastAsia="Calibri" w:cs="Calibri"/>
          <w:noProof w:val="0"/>
          <w:sz w:val="24"/>
          <w:szCs w:val="24"/>
          <w:lang w:val="nl-NL"/>
        </w:rPr>
      </w:pPr>
      <w:r w:rsidRPr="70395746" w:rsidR="7DD76E67">
        <w:rPr>
          <w:rFonts w:ascii="Calibri" w:hAnsi="Calibri" w:eastAsia="Calibri" w:cs="Calibri"/>
          <w:i w:val="1"/>
          <w:iCs w:val="1"/>
          <w:noProof w:val="0"/>
          <w:sz w:val="24"/>
          <w:szCs w:val="24"/>
          <w:lang w:val="nl-NL"/>
        </w:rPr>
        <w:t>Z</w:t>
      </w:r>
      <w:r w:rsidRPr="70395746" w:rsidR="7DD76E67">
        <w:rPr>
          <w:rFonts w:ascii="Calibri" w:hAnsi="Calibri" w:eastAsia="Calibri" w:cs="Calibri"/>
          <w:i w:val="1"/>
          <w:iCs w:val="1"/>
          <w:noProof w:val="0"/>
          <w:sz w:val="24"/>
          <w:szCs w:val="24"/>
          <w:lang w:val="nl-NL"/>
        </w:rPr>
        <w:t>orgaanbieder</w:t>
      </w:r>
      <w:r w:rsidRPr="70395746" w:rsidR="7DD76E67">
        <w:rPr>
          <w:rFonts w:ascii="Calibri" w:hAnsi="Calibri" w:eastAsia="Calibri" w:cs="Calibri"/>
          <w:noProof w:val="0"/>
          <w:sz w:val="24"/>
          <w:szCs w:val="24"/>
          <w:lang w:val="nl-NL"/>
        </w:rPr>
        <w:t>: P</w:t>
      </w:r>
      <w:r w:rsidRPr="70395746" w:rsidR="3DC9A7E1">
        <w:rPr>
          <w:rFonts w:ascii="Calibri" w:hAnsi="Calibri" w:eastAsia="Calibri" w:cs="Calibri"/>
          <w:noProof w:val="0"/>
          <w:sz w:val="24"/>
          <w:szCs w:val="24"/>
          <w:lang w:val="nl-NL"/>
        </w:rPr>
        <w:t>HHaastrecht</w:t>
      </w:r>
      <w:r w:rsidRPr="70395746" w:rsidR="7DD76E67">
        <w:rPr>
          <w:rFonts w:ascii="Calibri" w:hAnsi="Calibri" w:eastAsia="Calibri" w:cs="Calibri"/>
          <w:noProof w:val="0"/>
          <w:sz w:val="24"/>
          <w:szCs w:val="24"/>
          <w:lang w:val="nl-NL"/>
        </w:rPr>
        <w:t xml:space="preserve"> B.V. </w:t>
      </w:r>
    </w:p>
    <w:p w:rsidR="7DD76E67" w:rsidP="78203069" w:rsidRDefault="7DD76E67" w14:paraId="111C1ADD" w14:textId="17B340D0">
      <w:pPr>
        <w:pStyle w:val="ListParagraph"/>
        <w:numPr>
          <w:ilvl w:val="0"/>
          <w:numId w:val="15"/>
        </w:numPr>
        <w:spacing w:after="0" w:afterAutospacing="off"/>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Klager</w:t>
      </w:r>
      <w:r w:rsidRPr="78203069" w:rsidR="7DD76E67">
        <w:rPr>
          <w:rFonts w:ascii="Calibri" w:hAnsi="Calibri" w:eastAsia="Calibri" w:cs="Calibri"/>
          <w:noProof w:val="0"/>
          <w:sz w:val="24"/>
          <w:szCs w:val="24"/>
          <w:lang w:val="nl-NL"/>
        </w:rPr>
        <w:t>: de persoon die een geschil heeft met zijn zorgaanbieder over zaken/of personenschade</w:t>
      </w:r>
      <w:r w:rsidRPr="78203069" w:rsidR="7607F6AE">
        <w:rPr>
          <w:rFonts w:ascii="Calibri" w:hAnsi="Calibri" w:eastAsia="Calibri" w:cs="Calibri"/>
          <w:noProof w:val="0"/>
          <w:sz w:val="24"/>
          <w:szCs w:val="24"/>
          <w:lang w:val="nl-NL"/>
        </w:rPr>
        <w:t>. D</w:t>
      </w:r>
      <w:r w:rsidRPr="78203069" w:rsidR="7DD76E67">
        <w:rPr>
          <w:rFonts w:ascii="Calibri" w:hAnsi="Calibri" w:eastAsia="Calibri" w:cs="Calibri"/>
          <w:noProof w:val="0"/>
          <w:sz w:val="24"/>
          <w:szCs w:val="24"/>
          <w:lang w:val="nl-NL"/>
        </w:rPr>
        <w:t xml:space="preserve">e volgende personen kunnen ook als klager optreden: </w:t>
      </w:r>
    </w:p>
    <w:p w:rsidR="7DD76E67" w:rsidP="78203069" w:rsidRDefault="7DD76E67" w14:paraId="4C6B8580" w14:textId="170E815A">
      <w:pPr>
        <w:pStyle w:val="Normal"/>
        <w:spacing w:after="0" w:afterAutospacing="off"/>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a. de vertegenwoordiger die door de cliënt schriftelijk of elektronisch als zodanig bij de </w:t>
      </w:r>
      <w:r w:rsidRPr="78203069" w:rsidR="46D83AC8">
        <w:rPr>
          <w:rFonts w:ascii="Calibri" w:hAnsi="Calibri" w:eastAsia="Calibri" w:cs="Calibri"/>
          <w:noProof w:val="0"/>
          <w:sz w:val="24"/>
          <w:szCs w:val="24"/>
          <w:lang w:val="nl-NL"/>
        </w:rPr>
        <w:t xml:space="preserve">instelling </w:t>
      </w:r>
      <w:r w:rsidRPr="78203069" w:rsidR="7DD76E67">
        <w:rPr>
          <w:rFonts w:ascii="Calibri" w:hAnsi="Calibri" w:eastAsia="Calibri" w:cs="Calibri"/>
          <w:noProof w:val="0"/>
          <w:sz w:val="24"/>
          <w:szCs w:val="24"/>
          <w:lang w:val="nl-NL"/>
        </w:rPr>
        <w:t xml:space="preserve">is aangewezen; </w:t>
      </w:r>
    </w:p>
    <w:p w:rsidR="7DD76E67" w:rsidP="78203069" w:rsidRDefault="7DD76E67" w14:paraId="1A231444" w14:textId="77D0B9C2">
      <w:pPr>
        <w:pStyle w:val="Normal"/>
        <w:spacing w:after="0" w:afterAutospacing="off"/>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b. de wettelijke vertegenwoordiger van een cliënt voor diegene die zijn zaken niet zelf kan behartigen; </w:t>
      </w:r>
    </w:p>
    <w:p w:rsidR="7DD76E67" w:rsidP="78203069" w:rsidRDefault="7DD76E67" w14:paraId="3ACEA14B" w14:textId="475D95EA">
      <w:pPr>
        <w:pStyle w:val="Normal"/>
        <w:spacing w:after="0" w:afterAutospacing="off"/>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c. de </w:t>
      </w:r>
      <w:r w:rsidRPr="78203069" w:rsidR="7DD76E67">
        <w:rPr>
          <w:rFonts w:ascii="Calibri" w:hAnsi="Calibri" w:eastAsia="Calibri" w:cs="Calibri"/>
          <w:noProof w:val="0"/>
          <w:sz w:val="24"/>
          <w:szCs w:val="24"/>
          <w:lang w:val="nl-NL"/>
        </w:rPr>
        <w:t>echtgeno</w:t>
      </w:r>
      <w:r w:rsidRPr="78203069" w:rsidR="7DD76E67">
        <w:rPr>
          <w:rFonts w:ascii="Calibri" w:hAnsi="Calibri" w:eastAsia="Calibri" w:cs="Calibri"/>
          <w:noProof w:val="0"/>
          <w:sz w:val="24"/>
          <w:szCs w:val="24"/>
          <w:lang w:val="nl-NL"/>
        </w:rPr>
        <w:t>(o)t</w:t>
      </w:r>
      <w:r w:rsidRPr="78203069" w:rsidR="0B6DBD56">
        <w:rPr>
          <w:rFonts w:ascii="Calibri" w:hAnsi="Calibri" w:eastAsia="Calibri" w:cs="Calibri"/>
          <w:noProof w:val="0"/>
          <w:sz w:val="24"/>
          <w:szCs w:val="24"/>
          <w:lang w:val="nl-NL"/>
        </w:rPr>
        <w:t>(</w:t>
      </w:r>
      <w:r w:rsidRPr="78203069" w:rsidR="7DD76E67">
        <w:rPr>
          <w:rFonts w:ascii="Calibri" w:hAnsi="Calibri" w:eastAsia="Calibri" w:cs="Calibri"/>
          <w:noProof w:val="0"/>
          <w:sz w:val="24"/>
          <w:szCs w:val="24"/>
          <w:lang w:val="nl-NL"/>
        </w:rPr>
        <w:t>e</w:t>
      </w:r>
      <w:r w:rsidRPr="78203069" w:rsidR="44DA43FF">
        <w:rPr>
          <w:rFonts w:ascii="Calibri" w:hAnsi="Calibri" w:eastAsia="Calibri" w:cs="Calibri"/>
          <w:noProof w:val="0"/>
          <w:sz w:val="24"/>
          <w:szCs w:val="24"/>
          <w:lang w:val="nl-NL"/>
        </w:rPr>
        <w:t>)</w:t>
      </w:r>
      <w:r w:rsidRPr="78203069" w:rsidR="7DD76E67">
        <w:rPr>
          <w:rFonts w:ascii="Calibri" w:hAnsi="Calibri" w:eastAsia="Calibri" w:cs="Calibri"/>
          <w:noProof w:val="0"/>
          <w:sz w:val="24"/>
          <w:szCs w:val="24"/>
          <w:lang w:val="nl-NL"/>
        </w:rPr>
        <w:t>, partner of een naast familielid van een inmiddels overleden cliënt;</w:t>
      </w:r>
    </w:p>
    <w:p w:rsidR="7DD76E67" w:rsidP="70395746" w:rsidRDefault="7DD76E67" w14:paraId="72C83668" w14:textId="7EAA1196">
      <w:pPr>
        <w:pStyle w:val="ListParagraph"/>
        <w:numPr>
          <w:ilvl w:val="0"/>
          <w:numId w:val="14"/>
        </w:numPr>
        <w:rPr>
          <w:rFonts w:ascii="Calibri" w:hAnsi="Calibri" w:eastAsia="Calibri" w:cs="Calibri"/>
          <w:noProof w:val="0"/>
          <w:sz w:val="24"/>
          <w:szCs w:val="24"/>
          <w:lang w:val="nl-NL"/>
        </w:rPr>
      </w:pPr>
      <w:r w:rsidRPr="70395746" w:rsidR="7DD76E67">
        <w:rPr>
          <w:rFonts w:ascii="Calibri" w:hAnsi="Calibri" w:eastAsia="Calibri" w:cs="Calibri"/>
          <w:i w:val="1"/>
          <w:iCs w:val="1"/>
          <w:noProof w:val="0"/>
          <w:sz w:val="24"/>
          <w:szCs w:val="24"/>
          <w:lang w:val="nl-NL"/>
        </w:rPr>
        <w:t>Klachtenfunctionaris</w:t>
      </w:r>
      <w:r w:rsidRPr="70395746" w:rsidR="7DD76E67">
        <w:rPr>
          <w:rFonts w:ascii="Calibri" w:hAnsi="Calibri" w:eastAsia="Calibri" w:cs="Calibri"/>
          <w:noProof w:val="0"/>
          <w:sz w:val="24"/>
          <w:szCs w:val="24"/>
          <w:lang w:val="nl-NL"/>
        </w:rPr>
        <w:t xml:space="preserve">: een door de namens de zorgaanbieder aangestelde persoon die tot taak heeft klachten te bemiddelen volgens artikel 15 WKKGZ; </w:t>
      </w:r>
    </w:p>
    <w:p w:rsidR="7DD76E67" w:rsidP="70395746" w:rsidRDefault="7DD76E67" w14:paraId="05AD6269" w14:textId="7FBC9767">
      <w:pPr>
        <w:pStyle w:val="ListParagraph"/>
        <w:numPr>
          <w:ilvl w:val="0"/>
          <w:numId w:val="14"/>
        </w:numPr>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Klacht</w:t>
      </w:r>
      <w:r w:rsidRPr="78203069" w:rsidR="7DD76E67">
        <w:rPr>
          <w:rFonts w:ascii="Calibri" w:hAnsi="Calibri" w:eastAsia="Calibri" w:cs="Calibri"/>
          <w:noProof w:val="0"/>
          <w:sz w:val="24"/>
          <w:szCs w:val="24"/>
          <w:lang w:val="nl-NL"/>
        </w:rPr>
        <w:t>: een door een klager bij de klachtenfunctionaris van de zorgaanbieder ingediend bezwaar tegen de wijze van zorg- of dienstverlening door of vanwege de zorgaanbieder</w:t>
      </w:r>
      <w:r w:rsidRPr="78203069" w:rsidR="45CD058C">
        <w:rPr>
          <w:rFonts w:ascii="Calibri" w:hAnsi="Calibri" w:eastAsia="Calibri" w:cs="Calibri"/>
          <w:noProof w:val="0"/>
          <w:sz w:val="24"/>
          <w:szCs w:val="24"/>
          <w:lang w:val="nl-NL"/>
        </w:rPr>
        <w:t>.</w:t>
      </w:r>
    </w:p>
    <w:p w:rsidR="78203069" w:rsidP="78203069" w:rsidRDefault="78203069" w14:paraId="018F14CE" w14:textId="4117B425">
      <w:pPr>
        <w:pStyle w:val="Normal"/>
        <w:ind w:left="0"/>
        <w:rPr>
          <w:rFonts w:ascii="Calibri" w:hAnsi="Calibri" w:eastAsia="Calibri" w:cs="Calibri"/>
          <w:noProof w:val="0"/>
          <w:sz w:val="24"/>
          <w:szCs w:val="24"/>
          <w:lang w:val="nl-NL"/>
        </w:rPr>
      </w:pPr>
    </w:p>
    <w:p w:rsidR="7DD76E67" w:rsidP="78203069" w:rsidRDefault="7DD76E67" w14:paraId="2CBC8C41" w14:textId="0378A3B1">
      <w:pPr>
        <w:pStyle w:val="Normal"/>
        <w:spacing w:after="0" w:afterAutospacing="off"/>
        <w:rPr>
          <w:rFonts w:ascii="Calibri" w:hAnsi="Calibri" w:eastAsia="Calibri" w:cs="Calibri"/>
          <w:noProof w:val="0"/>
          <w:sz w:val="24"/>
          <w:szCs w:val="24"/>
          <w:lang w:val="nl-NL"/>
        </w:rPr>
      </w:pPr>
      <w:r w:rsidRPr="78203069" w:rsidR="21078BD5">
        <w:rPr>
          <w:rFonts w:ascii="Calibri" w:hAnsi="Calibri" w:eastAsia="Calibri" w:cs="Calibri"/>
          <w:i w:val="1"/>
          <w:iCs w:val="1"/>
          <w:noProof w:val="0"/>
          <w:sz w:val="24"/>
          <w:szCs w:val="24"/>
          <w:lang w:val="nl-NL"/>
        </w:rPr>
        <w:t>Doel</w:t>
      </w:r>
      <w:r>
        <w:br/>
      </w:r>
      <w:r w:rsidRPr="78203069" w:rsidR="7DD76E67">
        <w:rPr>
          <w:rFonts w:ascii="Calibri" w:hAnsi="Calibri" w:eastAsia="Calibri" w:cs="Calibri"/>
          <w:b w:val="1"/>
          <w:bCs w:val="1"/>
          <w:noProof w:val="0"/>
          <w:sz w:val="24"/>
          <w:szCs w:val="24"/>
          <w:lang w:val="nl-NL"/>
        </w:rPr>
        <w:t xml:space="preserve">Artikel 3 </w:t>
      </w:r>
      <w:r>
        <w:br/>
      </w:r>
      <w:r w:rsidRPr="78203069" w:rsidR="7DD76E67">
        <w:rPr>
          <w:rFonts w:ascii="Calibri" w:hAnsi="Calibri" w:eastAsia="Calibri" w:cs="Calibri"/>
          <w:noProof w:val="0"/>
          <w:sz w:val="24"/>
          <w:szCs w:val="24"/>
          <w:lang w:val="nl-NL"/>
        </w:rPr>
        <w:t xml:space="preserve">1. Het doel van dit klachtenreglement is een effectieve en laagdrempelige klachtbehandeling door de klachtenfunctionaris, gericht op het bereiken van een bevredigende oplossing van de klacht. </w:t>
      </w:r>
    </w:p>
    <w:p w:rsidR="70395746" w:rsidP="70395746" w:rsidRDefault="70395746" w14:paraId="69E278B2" w14:textId="1C7AEB1A">
      <w:pPr>
        <w:pStyle w:val="Normal"/>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2. Eventueel kan een klachtenfunctionaris een advies uitbrengen aan de zorgaanbieder ter verbetering van de zorg. </w:t>
      </w:r>
    </w:p>
    <w:p w:rsidR="78203069" w:rsidP="78203069" w:rsidRDefault="78203069" w14:paraId="1D475FEC" w14:textId="1FEF61E8">
      <w:pPr>
        <w:pStyle w:val="Normal"/>
        <w:rPr>
          <w:rFonts w:ascii="Calibri" w:hAnsi="Calibri" w:eastAsia="Calibri" w:cs="Calibri"/>
          <w:noProof w:val="0"/>
          <w:sz w:val="24"/>
          <w:szCs w:val="24"/>
          <w:lang w:val="nl-NL"/>
        </w:rPr>
      </w:pPr>
    </w:p>
    <w:p w:rsidR="7DD76E67" w:rsidP="78203069" w:rsidRDefault="7DD76E67" w14:paraId="2FAC4019" w14:textId="39E86172">
      <w:pPr>
        <w:pStyle w:val="Normal"/>
        <w:spacing w:after="0" w:afterAutospacing="off"/>
        <w:ind/>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Taken en bevoegdheden</w:t>
      </w:r>
      <w:r>
        <w:br/>
      </w:r>
      <w:r w:rsidRPr="78203069" w:rsidR="7DD76E67">
        <w:rPr>
          <w:rFonts w:ascii="Calibri" w:hAnsi="Calibri" w:eastAsia="Calibri" w:cs="Calibri"/>
          <w:b w:val="1"/>
          <w:bCs w:val="1"/>
          <w:noProof w:val="0"/>
          <w:sz w:val="24"/>
          <w:szCs w:val="24"/>
          <w:lang w:val="nl-NL"/>
        </w:rPr>
        <w:t>Artikel 4</w:t>
      </w:r>
      <w:r>
        <w:br/>
      </w:r>
      <w:r w:rsidRPr="78203069" w:rsidR="7DD76E67">
        <w:rPr>
          <w:rFonts w:ascii="Calibri" w:hAnsi="Calibri" w:eastAsia="Calibri" w:cs="Calibri"/>
          <w:noProof w:val="0"/>
          <w:sz w:val="24"/>
          <w:szCs w:val="24"/>
          <w:lang w:val="nl-NL"/>
        </w:rPr>
        <w:t xml:space="preserve">De taak van de klachtenfunctionaris bestaat uit: </w:t>
      </w:r>
      <w:r>
        <w:br/>
      </w:r>
      <w:r w:rsidRPr="78203069" w:rsidR="7DD76E67">
        <w:rPr>
          <w:rFonts w:ascii="Calibri" w:hAnsi="Calibri" w:eastAsia="Calibri" w:cs="Calibri"/>
          <w:noProof w:val="0"/>
          <w:sz w:val="24"/>
          <w:szCs w:val="24"/>
          <w:lang w:val="nl-NL"/>
        </w:rPr>
        <w:t xml:space="preserve">a. het vaststellen van de ontvankelijkheid van de klacht; het inventariseren van de oorzaken van de klacht; </w:t>
      </w:r>
      <w:r>
        <w:br/>
      </w:r>
      <w:r w:rsidRPr="78203069" w:rsidR="7DD76E67">
        <w:rPr>
          <w:rFonts w:ascii="Calibri" w:hAnsi="Calibri" w:eastAsia="Calibri" w:cs="Calibri"/>
          <w:noProof w:val="0"/>
          <w:sz w:val="24"/>
          <w:szCs w:val="24"/>
          <w:lang w:val="nl-NL"/>
        </w:rPr>
        <w:t xml:space="preserve">b. het pogen om consensus te bereiken tussen beide partijen over de oorzaken van de klacht; </w:t>
      </w:r>
      <w:r>
        <w:br/>
      </w:r>
      <w:r w:rsidRPr="78203069" w:rsidR="7DD76E67">
        <w:rPr>
          <w:rFonts w:ascii="Calibri" w:hAnsi="Calibri" w:eastAsia="Calibri" w:cs="Calibri"/>
          <w:noProof w:val="0"/>
          <w:sz w:val="24"/>
          <w:szCs w:val="24"/>
          <w:lang w:val="nl-NL"/>
        </w:rPr>
        <w:t xml:space="preserve">c. het pogen om in samenspraak met beide partijen te werken aan een oplossing van de klacht; </w:t>
      </w:r>
      <w:r>
        <w:br/>
      </w:r>
      <w:r w:rsidRPr="78203069" w:rsidR="7DD76E67">
        <w:rPr>
          <w:rFonts w:ascii="Calibri" w:hAnsi="Calibri" w:eastAsia="Calibri" w:cs="Calibri"/>
          <w:noProof w:val="0"/>
          <w:sz w:val="24"/>
          <w:szCs w:val="24"/>
          <w:lang w:val="nl-NL"/>
        </w:rPr>
        <w:t xml:space="preserve">d. het pogen om de eventueel geschade relatie tussen </w:t>
      </w:r>
      <w:r w:rsidRPr="78203069" w:rsidR="3F02612A">
        <w:rPr>
          <w:rFonts w:ascii="Calibri" w:hAnsi="Calibri" w:eastAsia="Calibri" w:cs="Calibri"/>
          <w:noProof w:val="0"/>
          <w:sz w:val="24"/>
          <w:szCs w:val="24"/>
          <w:lang w:val="nl-NL"/>
        </w:rPr>
        <w:t>cliënt</w:t>
      </w:r>
      <w:r w:rsidRPr="78203069" w:rsidR="7DD76E67">
        <w:rPr>
          <w:rFonts w:ascii="Calibri" w:hAnsi="Calibri" w:eastAsia="Calibri" w:cs="Calibri"/>
          <w:noProof w:val="0"/>
          <w:sz w:val="24"/>
          <w:szCs w:val="24"/>
          <w:lang w:val="nl-NL"/>
        </w:rPr>
        <w:t xml:space="preserve"> en zorgaanbieder te herstellen;</w:t>
      </w:r>
      <w:r>
        <w:br/>
      </w:r>
      <w:r w:rsidRPr="78203069" w:rsidR="7DD76E67">
        <w:rPr>
          <w:rFonts w:ascii="Calibri" w:hAnsi="Calibri" w:eastAsia="Calibri" w:cs="Calibri"/>
          <w:noProof w:val="0"/>
          <w:sz w:val="24"/>
          <w:szCs w:val="24"/>
          <w:lang w:val="nl-NL"/>
        </w:rPr>
        <w:t xml:space="preserve">e. </w:t>
      </w:r>
      <w:r w:rsidRPr="78203069" w:rsidR="42DFB655">
        <w:rPr>
          <w:rFonts w:ascii="Calibri" w:hAnsi="Calibri" w:eastAsia="Calibri" w:cs="Calibri"/>
          <w:noProof w:val="0"/>
          <w:sz w:val="24"/>
          <w:szCs w:val="24"/>
          <w:lang w:val="nl-NL"/>
        </w:rPr>
        <w:t>h</w:t>
      </w:r>
      <w:r w:rsidRPr="78203069" w:rsidR="7DD76E67">
        <w:rPr>
          <w:rFonts w:ascii="Calibri" w:hAnsi="Calibri" w:eastAsia="Calibri" w:cs="Calibri"/>
          <w:noProof w:val="0"/>
          <w:sz w:val="24"/>
          <w:szCs w:val="24"/>
          <w:lang w:val="nl-NL"/>
        </w:rPr>
        <w:t xml:space="preserve">et maken van een verslag van de bemiddelingspoging. </w:t>
      </w:r>
      <w:r>
        <w:br/>
      </w:r>
    </w:p>
    <w:p w:rsidR="7DD76E67" w:rsidP="78203069" w:rsidRDefault="7DD76E67" w14:paraId="56B16EF8" w14:textId="2F4651AE">
      <w:pPr>
        <w:pStyle w:val="Normal"/>
        <w:spacing w:after="0" w:afterAutospacing="off"/>
        <w:ind/>
      </w:pPr>
      <w:r w:rsidRPr="78203069" w:rsidR="7DD76E67">
        <w:rPr>
          <w:rFonts w:ascii="Calibri" w:hAnsi="Calibri" w:eastAsia="Calibri" w:cs="Calibri"/>
          <w:noProof w:val="0"/>
          <w:sz w:val="24"/>
          <w:szCs w:val="24"/>
          <w:lang w:val="nl-NL"/>
        </w:rPr>
        <w:t xml:space="preserve">De klachtenfunctionaris is bevoegd tot het onafhankelijk uitvoeren van de taken, zoals omschreven in lid 1 en de zorgaanbieder is verplicht om de klachtenfunctionaris hiertoe in de gelegenheid te stellen. </w:t>
      </w:r>
    </w:p>
    <w:p w:rsidR="70395746" w:rsidP="70395746" w:rsidRDefault="70395746" w14:paraId="3CA527F8" w14:textId="042EAF11">
      <w:pPr>
        <w:pStyle w:val="Normal"/>
        <w:ind w:left="0"/>
        <w:rPr>
          <w:rFonts w:ascii="Calibri" w:hAnsi="Calibri" w:eastAsia="Calibri" w:cs="Calibri"/>
          <w:noProof w:val="0"/>
          <w:sz w:val="24"/>
          <w:szCs w:val="24"/>
          <w:lang w:val="nl-NL"/>
        </w:rPr>
      </w:pPr>
      <w:r w:rsidRPr="6BC2CB72" w:rsidR="7DD76E67">
        <w:rPr>
          <w:rFonts w:ascii="Calibri" w:hAnsi="Calibri" w:eastAsia="Calibri" w:cs="Calibri"/>
          <w:noProof w:val="0"/>
          <w:sz w:val="24"/>
          <w:szCs w:val="24"/>
          <w:lang w:val="nl-NL"/>
        </w:rPr>
        <w:t>Indien noodzakelijk voor de behandeling van een medische klacht kan de klachtenfunctionaris</w:t>
      </w:r>
      <w:r w:rsidRPr="6BC2CB72" w:rsidR="4BCC1067">
        <w:rPr>
          <w:rFonts w:ascii="Calibri" w:hAnsi="Calibri" w:eastAsia="Calibri" w:cs="Calibri"/>
          <w:noProof w:val="0"/>
          <w:sz w:val="24"/>
          <w:szCs w:val="24"/>
          <w:lang w:val="nl-NL"/>
        </w:rPr>
        <w:t xml:space="preserve"> </w:t>
      </w:r>
      <w:r w:rsidRPr="6BC2CB72" w:rsidR="7DD76E67">
        <w:rPr>
          <w:rFonts w:ascii="Calibri" w:hAnsi="Calibri" w:eastAsia="Calibri" w:cs="Calibri"/>
          <w:noProof w:val="0"/>
          <w:sz w:val="24"/>
          <w:szCs w:val="24"/>
          <w:lang w:val="nl-NL"/>
        </w:rPr>
        <w:t xml:space="preserve">het medisch dossier inzien, doch alleen na schriftelijke of elektronische toestemming van klager. </w:t>
      </w:r>
    </w:p>
    <w:p w:rsidR="7DD76E67" w:rsidP="78203069" w:rsidRDefault="7DD76E67" w14:paraId="7488EE08" w14:textId="7A8610A3">
      <w:pPr>
        <w:pStyle w:val="Normal"/>
        <w:spacing w:after="0" w:afterAutospacing="off"/>
        <w:ind w:left="0"/>
        <w:rPr>
          <w:rFonts w:ascii="Calibri" w:hAnsi="Calibri" w:eastAsia="Calibri" w:cs="Calibri"/>
          <w:b w:val="1"/>
          <w:bCs w:val="1"/>
          <w:noProof w:val="0"/>
          <w:sz w:val="24"/>
          <w:szCs w:val="24"/>
          <w:lang w:val="nl-NL"/>
        </w:rPr>
      </w:pPr>
      <w:r w:rsidRPr="78203069" w:rsidR="7DD76E67">
        <w:rPr>
          <w:rFonts w:ascii="Calibri" w:hAnsi="Calibri" w:eastAsia="Calibri" w:cs="Calibri"/>
          <w:b w:val="1"/>
          <w:bCs w:val="1"/>
          <w:noProof w:val="0"/>
          <w:sz w:val="24"/>
          <w:szCs w:val="24"/>
          <w:lang w:val="nl-NL"/>
        </w:rPr>
        <w:t xml:space="preserve">Artikel 5 </w:t>
      </w:r>
    </w:p>
    <w:p w:rsidR="7DD76E67" w:rsidP="78203069" w:rsidRDefault="7DD76E67" w14:paraId="51971B9D" w14:textId="3E0F9703">
      <w:pPr>
        <w:pStyle w:val="Normal"/>
        <w:spacing w:after="0" w:afterAutospacing="off"/>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De taak van de zorgaanbieder bestaat uit:</w:t>
      </w:r>
      <w:r>
        <w:br/>
      </w:r>
      <w:r w:rsidRPr="78203069" w:rsidR="7DD76E67">
        <w:rPr>
          <w:rFonts w:ascii="Calibri" w:hAnsi="Calibri" w:eastAsia="Calibri" w:cs="Calibri"/>
          <w:noProof w:val="0"/>
          <w:sz w:val="24"/>
          <w:szCs w:val="24"/>
          <w:lang w:val="nl-NL"/>
        </w:rPr>
        <w:t xml:space="preserve">a. het kenbaar maken van deze klachtenregeling aan zijn </w:t>
      </w:r>
      <w:r w:rsidRPr="78203069" w:rsidR="37CCF045">
        <w:rPr>
          <w:rFonts w:ascii="Calibri" w:hAnsi="Calibri" w:eastAsia="Calibri" w:cs="Calibri"/>
          <w:noProof w:val="0"/>
          <w:sz w:val="24"/>
          <w:szCs w:val="24"/>
          <w:lang w:val="nl-NL"/>
        </w:rPr>
        <w:t>cliënten</w:t>
      </w:r>
      <w:r w:rsidRPr="78203069" w:rsidR="7DD76E67">
        <w:rPr>
          <w:rFonts w:ascii="Calibri" w:hAnsi="Calibri" w:eastAsia="Calibri" w:cs="Calibri"/>
          <w:noProof w:val="0"/>
          <w:sz w:val="24"/>
          <w:szCs w:val="24"/>
          <w:lang w:val="nl-NL"/>
        </w:rPr>
        <w:t xml:space="preserve">; </w:t>
      </w:r>
      <w:r>
        <w:br/>
      </w:r>
      <w:r w:rsidRPr="78203069" w:rsidR="7DD76E67">
        <w:rPr>
          <w:rFonts w:ascii="Calibri" w:hAnsi="Calibri" w:eastAsia="Calibri" w:cs="Calibri"/>
          <w:noProof w:val="0"/>
          <w:sz w:val="24"/>
          <w:szCs w:val="24"/>
          <w:lang w:val="nl-NL"/>
        </w:rPr>
        <w:t xml:space="preserve">b. het aan zijn </w:t>
      </w:r>
      <w:r w:rsidRPr="78203069" w:rsidR="14EE9379">
        <w:rPr>
          <w:rFonts w:ascii="Calibri" w:hAnsi="Calibri" w:eastAsia="Calibri" w:cs="Calibri"/>
          <w:noProof w:val="0"/>
          <w:sz w:val="24"/>
          <w:szCs w:val="24"/>
          <w:lang w:val="nl-NL"/>
        </w:rPr>
        <w:t>cliënten</w:t>
      </w:r>
      <w:r w:rsidRPr="78203069" w:rsidR="7DD76E67">
        <w:rPr>
          <w:rFonts w:ascii="Calibri" w:hAnsi="Calibri" w:eastAsia="Calibri" w:cs="Calibri"/>
          <w:noProof w:val="0"/>
          <w:sz w:val="24"/>
          <w:szCs w:val="24"/>
          <w:lang w:val="nl-NL"/>
        </w:rPr>
        <w:t xml:space="preserve"> kenbaar maken hoe een klacht in te dienen; het gezamenlijk met de klager en de klachtenfunctionaris werken aan een oplossing voor de klacht die is ingediend;</w:t>
      </w:r>
      <w:r>
        <w:br/>
      </w:r>
      <w:r w:rsidRPr="78203069" w:rsidR="7DD76E67">
        <w:rPr>
          <w:rFonts w:ascii="Calibri" w:hAnsi="Calibri" w:eastAsia="Calibri" w:cs="Calibri"/>
          <w:noProof w:val="0"/>
          <w:sz w:val="24"/>
          <w:szCs w:val="24"/>
          <w:lang w:val="nl-NL"/>
        </w:rPr>
        <w:t xml:space="preserve">c. voorts alles hetgeen redelijkerwijs mag worden verwacht van een zorgaanbieder ten opzichte van een klacht. </w:t>
      </w:r>
      <w:r>
        <w:br/>
      </w:r>
    </w:p>
    <w:p w:rsidR="7DD76E67" w:rsidP="6BC2CB72" w:rsidRDefault="7DD76E67" w14:paraId="1B470CAA" w14:textId="3F86FD96">
      <w:pPr>
        <w:pStyle w:val="Normal"/>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Mocht een klacht binnenkomen, dan mag een zorgaanbieder pogen tot een oplossing te komen met de klager alvorens de klachtenfunctionaris in te schakelen. Dit geldt ook voor klachten die via de klachtenfunctionaris binnen komen. </w:t>
      </w:r>
    </w:p>
    <w:p w:rsidR="78203069" w:rsidP="78203069" w:rsidRDefault="78203069" w14:paraId="44AC97BD" w14:textId="5317ED60">
      <w:pPr>
        <w:pStyle w:val="Normal"/>
        <w:ind w:left="0"/>
        <w:rPr>
          <w:rFonts w:ascii="Calibri" w:hAnsi="Calibri" w:eastAsia="Calibri" w:cs="Calibri"/>
          <w:noProof w:val="0"/>
          <w:sz w:val="24"/>
          <w:szCs w:val="24"/>
          <w:lang w:val="nl-NL"/>
        </w:rPr>
      </w:pPr>
    </w:p>
    <w:p w:rsidR="7DD76E67" w:rsidP="78203069" w:rsidRDefault="7DD76E67" w14:paraId="37C89D98" w14:textId="7F551454">
      <w:pPr>
        <w:pStyle w:val="Normal"/>
        <w:spacing w:after="0" w:afterAutospacing="off"/>
        <w:ind w:left="0"/>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 xml:space="preserve">Indienen klacht </w:t>
      </w:r>
      <w:r>
        <w:br/>
      </w:r>
      <w:r w:rsidRPr="78203069" w:rsidR="7DD76E67">
        <w:rPr>
          <w:rFonts w:ascii="Calibri" w:hAnsi="Calibri" w:eastAsia="Calibri" w:cs="Calibri"/>
          <w:b w:val="1"/>
          <w:bCs w:val="1"/>
          <w:noProof w:val="0"/>
          <w:sz w:val="24"/>
          <w:szCs w:val="24"/>
          <w:lang w:val="nl-NL"/>
        </w:rPr>
        <w:t xml:space="preserve">Artikel 6 </w:t>
      </w:r>
      <w:r>
        <w:br/>
      </w:r>
      <w:r w:rsidRPr="78203069" w:rsidR="7DD76E67">
        <w:rPr>
          <w:rFonts w:ascii="Calibri" w:hAnsi="Calibri" w:eastAsia="Calibri" w:cs="Calibri"/>
          <w:noProof w:val="0"/>
          <w:sz w:val="24"/>
          <w:szCs w:val="24"/>
          <w:lang w:val="nl-NL"/>
        </w:rPr>
        <w:t xml:space="preserve">Een klager dient een klacht in bij de zorgaanbieder of bij de klachtenfunctionaris van de zorgaanbieder. Dit kan </w:t>
      </w:r>
      <w:r w:rsidRPr="78203069" w:rsidR="2D91B782">
        <w:rPr>
          <w:rFonts w:ascii="Calibri" w:hAnsi="Calibri" w:eastAsia="Calibri" w:cs="Calibri"/>
          <w:noProof w:val="0"/>
          <w:sz w:val="24"/>
          <w:szCs w:val="24"/>
          <w:lang w:val="nl-NL"/>
        </w:rPr>
        <w:t>elektronisch</w:t>
      </w:r>
      <w:r w:rsidRPr="78203069" w:rsidR="7DD76E67">
        <w:rPr>
          <w:rFonts w:ascii="Calibri" w:hAnsi="Calibri" w:eastAsia="Calibri" w:cs="Calibri"/>
          <w:noProof w:val="0"/>
          <w:sz w:val="24"/>
          <w:szCs w:val="24"/>
          <w:lang w:val="nl-NL"/>
        </w:rPr>
        <w:t xml:space="preserve"> </w:t>
      </w:r>
      <w:r w:rsidRPr="78203069" w:rsidR="6D8AEBA4">
        <w:rPr>
          <w:rFonts w:ascii="Calibri" w:hAnsi="Calibri" w:eastAsia="Calibri" w:cs="Calibri"/>
          <w:noProof w:val="0"/>
          <w:sz w:val="24"/>
          <w:szCs w:val="24"/>
          <w:lang w:val="nl-NL"/>
        </w:rPr>
        <w:t xml:space="preserve">via de link </w:t>
      </w:r>
      <w:r w:rsidRPr="78203069" w:rsidR="6D8AEBA4">
        <w:rPr>
          <w:rFonts w:ascii="Calibri" w:hAnsi="Calibri" w:eastAsia="Calibri" w:cs="Calibri"/>
          <w:i w:val="1"/>
          <w:iCs w:val="1"/>
          <w:noProof w:val="0"/>
          <w:sz w:val="24"/>
          <w:szCs w:val="24"/>
          <w:lang w:val="nl-NL"/>
        </w:rPr>
        <w:t xml:space="preserve">Klachten over PHH </w:t>
      </w:r>
      <w:r w:rsidRPr="78203069" w:rsidR="6D8AEBA4">
        <w:rPr>
          <w:rFonts w:ascii="Calibri" w:hAnsi="Calibri" w:eastAsia="Calibri" w:cs="Calibri"/>
          <w:i w:val="0"/>
          <w:iCs w:val="0"/>
          <w:noProof w:val="0"/>
          <w:sz w:val="24"/>
          <w:szCs w:val="24"/>
          <w:lang w:val="nl-NL"/>
        </w:rPr>
        <w:t xml:space="preserve">onderaan de websitepagina van </w:t>
      </w:r>
      <w:r w:rsidRPr="78203069" w:rsidR="6D8AEBA4">
        <w:rPr>
          <w:rFonts w:ascii="Calibri" w:hAnsi="Calibri" w:eastAsia="Calibri" w:cs="Calibri"/>
          <w:i w:val="0"/>
          <w:iCs w:val="0"/>
          <w:noProof w:val="0"/>
          <w:sz w:val="24"/>
          <w:szCs w:val="24"/>
          <w:lang w:val="nl-NL"/>
        </w:rPr>
        <w:t>PHHaastrecht</w:t>
      </w:r>
      <w:r w:rsidRPr="78203069" w:rsidR="6D8AEBA4">
        <w:rPr>
          <w:rFonts w:ascii="Calibri" w:hAnsi="Calibri" w:eastAsia="Calibri" w:cs="Calibri"/>
          <w:i w:val="0"/>
          <w:iCs w:val="0"/>
          <w:noProof w:val="0"/>
          <w:sz w:val="24"/>
          <w:szCs w:val="24"/>
          <w:lang w:val="nl-NL"/>
        </w:rPr>
        <w:t xml:space="preserve"> (</w:t>
      </w:r>
      <w:hyperlink r:id="R916c1a34faa14188">
        <w:r w:rsidRPr="78203069" w:rsidR="6D8AEBA4">
          <w:rPr>
            <w:rStyle w:val="Hyperlink"/>
            <w:rFonts w:ascii="Calibri" w:hAnsi="Calibri" w:eastAsia="Calibri" w:cs="Calibri"/>
            <w:i w:val="0"/>
            <w:iCs w:val="0"/>
            <w:noProof w:val="0"/>
            <w:sz w:val="24"/>
            <w:szCs w:val="24"/>
            <w:lang w:val="nl-NL"/>
          </w:rPr>
          <w:t>www.phhaastrecht.nl</w:t>
        </w:r>
      </w:hyperlink>
      <w:r w:rsidRPr="78203069" w:rsidR="6D8AEBA4">
        <w:rPr>
          <w:rFonts w:ascii="Calibri" w:hAnsi="Calibri" w:eastAsia="Calibri" w:cs="Calibri"/>
          <w:i w:val="0"/>
          <w:iCs w:val="0"/>
          <w:noProof w:val="0"/>
          <w:sz w:val="24"/>
          <w:szCs w:val="24"/>
          <w:lang w:val="nl-NL"/>
        </w:rPr>
        <w:t>).</w:t>
      </w:r>
      <w:r>
        <w:br/>
      </w:r>
      <w:r>
        <w:br/>
      </w:r>
      <w:r w:rsidRPr="78203069" w:rsidR="7DD76E67">
        <w:rPr>
          <w:rFonts w:ascii="Calibri" w:hAnsi="Calibri" w:eastAsia="Calibri" w:cs="Calibri"/>
          <w:noProof w:val="0"/>
          <w:sz w:val="24"/>
          <w:szCs w:val="24"/>
          <w:lang w:val="nl-NL"/>
        </w:rPr>
        <w:t xml:space="preserve">In de klachtbrief vermeldt de klager in ieder geval: </w:t>
      </w:r>
    </w:p>
    <w:p w:rsidR="7DD76E67" w:rsidP="78203069" w:rsidRDefault="7DD76E67" w14:paraId="4DB33B6D" w14:textId="590502F1">
      <w:pPr>
        <w:pStyle w:val="Normal"/>
        <w:spacing w:after="0" w:afterAutospacing="off"/>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a.</w:t>
      </w:r>
      <w:r w:rsidRPr="78203069" w:rsidR="7DD76E67">
        <w:rPr>
          <w:rFonts w:ascii="Calibri" w:hAnsi="Calibri" w:eastAsia="Calibri" w:cs="Calibri"/>
          <w:noProof w:val="0"/>
          <w:sz w:val="24"/>
          <w:szCs w:val="24"/>
          <w:lang w:val="nl-NL"/>
        </w:rPr>
        <w:t xml:space="preserve"> adresgegevens, telefoonnummer en e-mailadres; </w:t>
      </w:r>
    </w:p>
    <w:p w:rsidR="4DF7E54B" w:rsidP="78203069" w:rsidRDefault="4DF7E54B" w14:paraId="3D6FFCAA" w14:textId="4269313B">
      <w:pPr>
        <w:pStyle w:val="Normal"/>
        <w:spacing w:after="0" w:afterAutospacing="off"/>
        <w:ind w:left="0"/>
        <w:rPr>
          <w:rFonts w:ascii="Calibri" w:hAnsi="Calibri" w:eastAsia="Calibri" w:cs="Calibri"/>
          <w:noProof w:val="0"/>
          <w:sz w:val="24"/>
          <w:szCs w:val="24"/>
          <w:lang w:val="nl-NL"/>
        </w:rPr>
      </w:pPr>
      <w:r w:rsidRPr="78203069" w:rsidR="4DF7E54B">
        <w:rPr>
          <w:rFonts w:ascii="Calibri" w:hAnsi="Calibri" w:eastAsia="Calibri" w:cs="Calibri"/>
          <w:noProof w:val="0"/>
          <w:sz w:val="24"/>
          <w:szCs w:val="24"/>
          <w:lang w:val="nl-NL"/>
        </w:rPr>
        <w:t>b.</w:t>
      </w:r>
      <w:r w:rsidRPr="78203069" w:rsidR="7DD76E67">
        <w:rPr>
          <w:rFonts w:ascii="Calibri" w:hAnsi="Calibri" w:eastAsia="Calibri" w:cs="Calibri"/>
          <w:noProof w:val="0"/>
          <w:sz w:val="24"/>
          <w:szCs w:val="24"/>
          <w:lang w:val="nl-NL"/>
        </w:rPr>
        <w:t xml:space="preserve"> </w:t>
      </w:r>
      <w:r w:rsidRPr="78203069" w:rsidR="7DD76E67">
        <w:rPr>
          <w:rFonts w:ascii="Calibri" w:hAnsi="Calibri" w:eastAsia="Calibri" w:cs="Calibri"/>
          <w:noProof w:val="0"/>
          <w:sz w:val="24"/>
          <w:szCs w:val="24"/>
          <w:lang w:val="nl-NL"/>
        </w:rPr>
        <w:t>een</w:t>
      </w:r>
      <w:r w:rsidRPr="78203069" w:rsidR="7DD76E67">
        <w:rPr>
          <w:rFonts w:ascii="Calibri" w:hAnsi="Calibri" w:eastAsia="Calibri" w:cs="Calibri"/>
          <w:noProof w:val="0"/>
          <w:sz w:val="24"/>
          <w:szCs w:val="24"/>
          <w:lang w:val="nl-NL"/>
        </w:rPr>
        <w:t xml:space="preserve"> beknopte omschrijving van de klacht; </w:t>
      </w:r>
    </w:p>
    <w:p w:rsidR="2F2E55F4" w:rsidP="78203069" w:rsidRDefault="2F2E55F4" w14:paraId="1FEC2A1B" w14:textId="55943E53">
      <w:pPr>
        <w:pStyle w:val="Normal"/>
        <w:spacing w:after="0" w:afterAutospacing="off"/>
        <w:ind w:left="0"/>
        <w:rPr>
          <w:rFonts w:ascii="Calibri" w:hAnsi="Calibri" w:eastAsia="Calibri" w:cs="Calibri"/>
          <w:noProof w:val="0"/>
          <w:sz w:val="24"/>
          <w:szCs w:val="24"/>
          <w:lang w:val="nl-NL"/>
        </w:rPr>
      </w:pPr>
      <w:r w:rsidRPr="78203069" w:rsidR="2F2E55F4">
        <w:rPr>
          <w:rFonts w:ascii="Calibri" w:hAnsi="Calibri" w:eastAsia="Calibri" w:cs="Calibri"/>
          <w:noProof w:val="0"/>
          <w:sz w:val="24"/>
          <w:szCs w:val="24"/>
          <w:lang w:val="nl-NL"/>
        </w:rPr>
        <w:t xml:space="preserve">c. </w:t>
      </w:r>
      <w:r w:rsidRPr="78203069" w:rsidR="7DD76E67">
        <w:rPr>
          <w:rFonts w:ascii="Calibri" w:hAnsi="Calibri" w:eastAsia="Calibri" w:cs="Calibri"/>
          <w:noProof w:val="0"/>
          <w:sz w:val="24"/>
          <w:szCs w:val="24"/>
          <w:lang w:val="nl-NL"/>
        </w:rPr>
        <w:t xml:space="preserve">een chronologische omschrijving van de gebeurtenissen die aanleiding gaven tot het indienen van de klacht. </w:t>
      </w:r>
    </w:p>
    <w:p w:rsidR="41A4929D" w:rsidP="70395746" w:rsidRDefault="41A4929D" w14:paraId="4ADB02CC" w14:textId="3BC5D925">
      <w:pPr>
        <w:pStyle w:val="Normal"/>
        <w:ind w:left="0"/>
        <w:rPr>
          <w:rFonts w:ascii="Calibri" w:hAnsi="Calibri" w:eastAsia="Calibri" w:cs="Calibri"/>
          <w:noProof w:val="0"/>
          <w:sz w:val="24"/>
          <w:szCs w:val="24"/>
          <w:lang w:val="nl-NL"/>
        </w:rPr>
      </w:pPr>
      <w:r w:rsidRPr="70395746" w:rsidR="41A4929D">
        <w:rPr>
          <w:rFonts w:ascii="Calibri" w:hAnsi="Calibri" w:eastAsia="Calibri" w:cs="Calibri"/>
          <w:noProof w:val="0"/>
          <w:sz w:val="24"/>
          <w:szCs w:val="24"/>
          <w:lang w:val="nl-NL"/>
        </w:rPr>
        <w:t>d.</w:t>
      </w:r>
      <w:r w:rsidRPr="70395746" w:rsidR="7DD76E67">
        <w:rPr>
          <w:rFonts w:ascii="Calibri" w:hAnsi="Calibri" w:eastAsia="Calibri" w:cs="Calibri"/>
          <w:noProof w:val="0"/>
          <w:sz w:val="24"/>
          <w:szCs w:val="24"/>
          <w:lang w:val="nl-NL"/>
        </w:rPr>
        <w:t xml:space="preserve"> het doel van de klacht; </w:t>
      </w:r>
      <w:r w:rsidRPr="70395746" w:rsidR="7DD76E67">
        <w:rPr>
          <w:rFonts w:ascii="Calibri" w:hAnsi="Calibri" w:eastAsia="Calibri" w:cs="Calibri"/>
          <w:noProof w:val="0"/>
          <w:sz w:val="24"/>
          <w:szCs w:val="24"/>
          <w:lang w:val="nl-NL"/>
        </w:rPr>
        <w:t xml:space="preserve"> </w:t>
      </w:r>
    </w:p>
    <w:p w:rsidR="7DD76E67" w:rsidP="6BC2CB72" w:rsidRDefault="7DD76E67" w14:paraId="3211F2C4" w14:textId="7F25582F">
      <w:pPr>
        <w:pStyle w:val="Normal"/>
        <w:ind w:left="0"/>
        <w:rPr>
          <w:rFonts w:ascii="Calibri" w:hAnsi="Calibri" w:eastAsia="Calibri" w:cs="Calibri"/>
          <w:noProof w:val="0"/>
          <w:sz w:val="24"/>
          <w:szCs w:val="24"/>
          <w:lang w:val="nl-NL"/>
        </w:rPr>
      </w:pPr>
      <w:r w:rsidRPr="6BC2CB72" w:rsidR="7DD76E67">
        <w:rPr>
          <w:rFonts w:ascii="Calibri" w:hAnsi="Calibri" w:eastAsia="Calibri" w:cs="Calibri"/>
          <w:noProof w:val="0"/>
          <w:sz w:val="24"/>
          <w:szCs w:val="24"/>
          <w:lang w:val="nl-NL"/>
        </w:rPr>
        <w:t xml:space="preserve">Een klager die een onvolledige klachtbrief opstuurt, kan verzocht worden deze klachtbrief opnieuw en gewijzigd op te sturen, alvorens de klachtenfunctionaris deze op ontvankelijkheid beoordeelt. </w:t>
      </w:r>
    </w:p>
    <w:p w:rsidR="7DD76E67" w:rsidP="6BC2CB72" w:rsidRDefault="7DD76E67" w14:paraId="50C0B582" w14:textId="685066D3">
      <w:pPr>
        <w:pStyle w:val="Normal"/>
        <w:ind w:left="0"/>
        <w:rPr>
          <w:rFonts w:ascii="Calibri" w:hAnsi="Calibri" w:eastAsia="Calibri" w:cs="Calibri"/>
          <w:noProof w:val="0"/>
          <w:sz w:val="24"/>
          <w:szCs w:val="24"/>
          <w:lang w:val="nl-NL"/>
        </w:rPr>
      </w:pPr>
      <w:r w:rsidRPr="6BC2CB72" w:rsidR="7DD76E67">
        <w:rPr>
          <w:rFonts w:ascii="Calibri" w:hAnsi="Calibri" w:eastAsia="Calibri" w:cs="Calibri"/>
          <w:noProof w:val="0"/>
          <w:sz w:val="24"/>
          <w:szCs w:val="24"/>
          <w:lang w:val="nl-NL"/>
        </w:rPr>
        <w:t>Een klager dient zijn klacht in bij (de klachtenfunctionaris</w:t>
      </w:r>
      <w:r w:rsidRPr="6BC2CB72" w:rsidR="007B7480">
        <w:rPr>
          <w:rFonts w:ascii="Calibri" w:hAnsi="Calibri" w:eastAsia="Calibri" w:cs="Calibri"/>
          <w:noProof w:val="0"/>
          <w:sz w:val="24"/>
          <w:szCs w:val="24"/>
          <w:lang w:val="nl-NL"/>
        </w:rPr>
        <w:t xml:space="preserve"> </w:t>
      </w:r>
      <w:r w:rsidRPr="6BC2CB72" w:rsidR="7DD76E67">
        <w:rPr>
          <w:rFonts w:ascii="Calibri" w:hAnsi="Calibri" w:eastAsia="Calibri" w:cs="Calibri"/>
          <w:noProof w:val="0"/>
          <w:sz w:val="24"/>
          <w:szCs w:val="24"/>
          <w:lang w:val="nl-NL"/>
        </w:rPr>
        <w:t>van</w:t>
      </w:r>
      <w:r w:rsidRPr="6BC2CB72" w:rsidR="505C0669">
        <w:rPr>
          <w:rFonts w:ascii="Calibri" w:hAnsi="Calibri" w:eastAsia="Calibri" w:cs="Calibri"/>
          <w:noProof w:val="0"/>
          <w:sz w:val="24"/>
          <w:szCs w:val="24"/>
          <w:lang w:val="nl-NL"/>
        </w:rPr>
        <w:t>)</w:t>
      </w:r>
      <w:r w:rsidRPr="6BC2CB72" w:rsidR="7DD76E67">
        <w:rPr>
          <w:rFonts w:ascii="Calibri" w:hAnsi="Calibri" w:eastAsia="Calibri" w:cs="Calibri"/>
          <w:noProof w:val="0"/>
          <w:sz w:val="24"/>
          <w:szCs w:val="24"/>
          <w:lang w:val="nl-NL"/>
        </w:rPr>
        <w:t xml:space="preserve"> de zorgaanbieder binnen één jaar na de datum van de gebeurtenis waarop de klacht betrekking heeft, tenzij deze termijn gelet op de omstandigheden als te kort is of wanneer daarover nadere wettelijke regels van kracht zijn (geworden). </w:t>
      </w:r>
    </w:p>
    <w:p w:rsidR="7DD76E67" w:rsidP="6BC2CB72" w:rsidRDefault="7DD76E67" w14:paraId="6B9D3CF6" w14:textId="6318AA7C">
      <w:pPr>
        <w:pStyle w:val="Normal"/>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Klager ontvangt binnen 5 werkdagen na binnenkomst van de klacht een </w:t>
      </w:r>
      <w:r w:rsidRPr="78203069" w:rsidR="7DD76E67">
        <w:rPr>
          <w:rFonts w:ascii="Calibri" w:hAnsi="Calibri" w:eastAsia="Calibri" w:cs="Calibri"/>
          <w:noProof w:val="0"/>
          <w:sz w:val="24"/>
          <w:szCs w:val="24"/>
          <w:lang w:val="nl-NL"/>
        </w:rPr>
        <w:t>ontvangstbevestiging</w:t>
      </w:r>
      <w:r w:rsidRPr="78203069" w:rsidR="5FCDE718">
        <w:rPr>
          <w:rFonts w:ascii="Calibri" w:hAnsi="Calibri" w:eastAsia="Calibri" w:cs="Calibri"/>
          <w:noProof w:val="0"/>
          <w:sz w:val="24"/>
          <w:szCs w:val="24"/>
          <w:lang w:val="nl-NL"/>
        </w:rPr>
        <w:t xml:space="preserve"> door de klachtenfunctionaris.</w:t>
      </w:r>
    </w:p>
    <w:p w:rsidR="78203069" w:rsidP="78203069" w:rsidRDefault="78203069" w14:paraId="4CEEAB30" w14:textId="70623F72">
      <w:pPr>
        <w:pStyle w:val="Normal"/>
        <w:ind w:left="0"/>
        <w:rPr>
          <w:rFonts w:ascii="Calibri" w:hAnsi="Calibri" w:eastAsia="Calibri" w:cs="Calibri"/>
          <w:noProof w:val="0"/>
          <w:sz w:val="24"/>
          <w:szCs w:val="24"/>
          <w:lang w:val="nl-NL"/>
        </w:rPr>
      </w:pPr>
    </w:p>
    <w:p w:rsidR="7DD76E67" w:rsidP="78203069" w:rsidRDefault="7DD76E67" w14:paraId="0227A67B" w14:textId="45151594">
      <w:pPr>
        <w:pStyle w:val="Normal"/>
        <w:spacing w:after="0" w:afterAutospacing="off"/>
        <w:rPr>
          <w:rFonts w:ascii="Calibri" w:hAnsi="Calibri" w:eastAsia="Calibri" w:cs="Calibri"/>
          <w:b w:val="1"/>
          <w:bCs w:val="1"/>
          <w:noProof w:val="0"/>
          <w:sz w:val="24"/>
          <w:szCs w:val="24"/>
          <w:lang w:val="nl-NL"/>
        </w:rPr>
      </w:pPr>
      <w:r w:rsidRPr="78203069" w:rsidR="7DD76E67">
        <w:rPr>
          <w:rFonts w:ascii="Calibri" w:hAnsi="Calibri" w:eastAsia="Calibri" w:cs="Calibri"/>
          <w:i w:val="1"/>
          <w:iCs w:val="1"/>
          <w:noProof w:val="0"/>
          <w:sz w:val="24"/>
          <w:szCs w:val="24"/>
          <w:lang w:val="nl-NL"/>
        </w:rPr>
        <w:t>Ontvankelijkheid</w:t>
      </w:r>
      <w:r>
        <w:br/>
      </w:r>
      <w:r w:rsidRPr="78203069" w:rsidR="7DD76E67">
        <w:rPr>
          <w:rFonts w:ascii="Calibri" w:hAnsi="Calibri" w:eastAsia="Calibri" w:cs="Calibri"/>
          <w:b w:val="1"/>
          <w:bCs w:val="1"/>
          <w:noProof w:val="0"/>
          <w:sz w:val="24"/>
          <w:szCs w:val="24"/>
          <w:lang w:val="nl-NL"/>
        </w:rPr>
        <w:t xml:space="preserve">Artikel 7 </w:t>
      </w:r>
    </w:p>
    <w:p w:rsidR="7DD76E67" w:rsidP="78203069" w:rsidRDefault="7DD76E67" w14:paraId="5A431059" w14:textId="04761BCE">
      <w:pPr>
        <w:pStyle w:val="Normal"/>
        <w:spacing w:after="0" w:afterAutospacing="off"/>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Een klacht is niet-ontvankelijk: </w:t>
      </w:r>
    </w:p>
    <w:p w:rsidR="7DD76E67" w:rsidP="78203069" w:rsidRDefault="7DD76E67" w14:paraId="7E956141" w14:textId="12C80A2F">
      <w:pPr>
        <w:pStyle w:val="Normal"/>
        <w:spacing w:after="0" w:afterAutospacing="off"/>
        <w:ind w:left="0"/>
      </w:pPr>
      <w:r w:rsidRPr="78203069" w:rsidR="7DD76E67">
        <w:rPr>
          <w:rFonts w:ascii="Calibri" w:hAnsi="Calibri" w:eastAsia="Calibri" w:cs="Calibri"/>
          <w:noProof w:val="0"/>
          <w:sz w:val="24"/>
          <w:szCs w:val="24"/>
          <w:lang w:val="nl-NL"/>
        </w:rPr>
        <w:t xml:space="preserve">a. indien het een geschil betreft over de niet-betaling van een factuur en daaraan geen inhoudelijke klacht ten grondslag ligt; </w:t>
      </w:r>
    </w:p>
    <w:p w:rsidR="7DD76E67" w:rsidP="78203069" w:rsidRDefault="7DD76E67" w14:paraId="1BEACC7F" w14:textId="4D9FFF5D">
      <w:pPr>
        <w:pStyle w:val="Normal"/>
        <w:spacing w:after="0" w:afterAutospacing="off"/>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b. indien de termijn zoals omschreven in artikel 6 lid 4 is verstreken, tenzij van klager naar redelijkheid niet kan worden verwacht binnen deze termijn de klacht in te dienen, dit naar oordeel van </w:t>
      </w:r>
      <w:r w:rsidRPr="78203069" w:rsidR="2A6D36F4">
        <w:rPr>
          <w:rFonts w:ascii="Calibri" w:hAnsi="Calibri" w:eastAsia="Calibri" w:cs="Calibri"/>
          <w:noProof w:val="0"/>
          <w:sz w:val="24"/>
          <w:szCs w:val="24"/>
          <w:lang w:val="nl-NL"/>
        </w:rPr>
        <w:t>de directie</w:t>
      </w:r>
      <w:r w:rsidRPr="78203069" w:rsidR="7DD76E67">
        <w:rPr>
          <w:rFonts w:ascii="Calibri" w:hAnsi="Calibri" w:eastAsia="Calibri" w:cs="Calibri"/>
          <w:noProof w:val="0"/>
          <w:sz w:val="24"/>
          <w:szCs w:val="24"/>
          <w:lang w:val="nl-NL"/>
        </w:rPr>
        <w:t xml:space="preserve">; </w:t>
      </w:r>
    </w:p>
    <w:p w:rsidR="7DD76E67" w:rsidP="70395746" w:rsidRDefault="7DD76E67" w14:paraId="45578757" w14:textId="124C37BA">
      <w:pPr>
        <w:pStyle w:val="Normal"/>
        <w:ind w:left="0"/>
      </w:pPr>
      <w:r w:rsidRPr="70395746" w:rsidR="7DD76E67">
        <w:rPr>
          <w:rFonts w:ascii="Calibri" w:hAnsi="Calibri" w:eastAsia="Calibri" w:cs="Calibri"/>
          <w:noProof w:val="0"/>
          <w:sz w:val="24"/>
          <w:szCs w:val="24"/>
          <w:lang w:val="nl-NL"/>
        </w:rPr>
        <w:t xml:space="preserve">c. indien het een klacht betreft waarover de klager reeds bij de rechter een procedure aanhangig heeft gemaakt of waarin de rechter reeds een uitspraak over de inhoud heeft gedaan; </w:t>
      </w:r>
    </w:p>
    <w:p w:rsidR="70395746" w:rsidP="6BC2CB72" w:rsidRDefault="70395746" w14:paraId="0DDF0E12" w14:textId="47622519">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nl-NL"/>
        </w:rPr>
      </w:pPr>
      <w:r w:rsidRPr="78203069" w:rsidR="4089A39C">
        <w:rPr>
          <w:rFonts w:ascii="Calibri" w:hAnsi="Calibri" w:eastAsia="Calibri" w:cs="Calibri"/>
          <w:noProof w:val="0"/>
          <w:sz w:val="24"/>
          <w:szCs w:val="24"/>
          <w:lang w:val="nl-NL"/>
        </w:rPr>
        <w:t>De klachtenfunctionaris beoordeelt de klacht op ontvankelijkheid.</w:t>
      </w:r>
      <w:r>
        <w:br/>
      </w:r>
    </w:p>
    <w:p w:rsidR="78203069" w:rsidP="78203069" w:rsidRDefault="78203069" w14:paraId="3D43DC9E" w14:textId="4AA17E04">
      <w:pPr>
        <w:pStyle w:val="Normal"/>
        <w:bidi w:val="0"/>
        <w:spacing w:before="0" w:beforeAutospacing="off" w:after="160" w:afterAutospacing="off" w:line="259" w:lineRule="auto"/>
        <w:ind w:left="0" w:right="0"/>
        <w:jc w:val="left"/>
      </w:pPr>
    </w:p>
    <w:p w:rsidR="7DD76E67" w:rsidP="6BC2CB72" w:rsidRDefault="7DD76E67" w14:paraId="73B8EDCD" w14:textId="0524628B">
      <w:pPr>
        <w:pStyle w:val="Normal"/>
        <w:rPr>
          <w:rFonts w:ascii="Calibri" w:hAnsi="Calibri" w:eastAsia="Calibri" w:cs="Calibri"/>
          <w:b w:val="1"/>
          <w:bCs w:val="1"/>
          <w:noProof w:val="0"/>
          <w:sz w:val="24"/>
          <w:szCs w:val="24"/>
          <w:lang w:val="nl-NL"/>
        </w:rPr>
      </w:pPr>
      <w:r w:rsidRPr="6BC2CB72" w:rsidR="7DD76E67">
        <w:rPr>
          <w:rFonts w:ascii="Calibri" w:hAnsi="Calibri" w:eastAsia="Calibri" w:cs="Calibri"/>
          <w:i w:val="1"/>
          <w:iCs w:val="1"/>
          <w:noProof w:val="0"/>
          <w:sz w:val="24"/>
          <w:szCs w:val="24"/>
          <w:lang w:val="nl-NL"/>
        </w:rPr>
        <w:t>Bemiddelingspoging klacht</w:t>
      </w:r>
      <w:r>
        <w:br/>
      </w:r>
      <w:r w:rsidRPr="6BC2CB72" w:rsidR="7DD76E67">
        <w:rPr>
          <w:rFonts w:ascii="Calibri" w:hAnsi="Calibri" w:eastAsia="Calibri" w:cs="Calibri"/>
          <w:b w:val="1"/>
          <w:bCs w:val="1"/>
          <w:noProof w:val="0"/>
          <w:sz w:val="24"/>
          <w:szCs w:val="24"/>
          <w:lang w:val="nl-NL"/>
        </w:rPr>
        <w:t xml:space="preserve">Artikel 8 </w:t>
      </w:r>
      <w:r>
        <w:br/>
      </w:r>
      <w:r w:rsidRPr="6BC2CB72" w:rsidR="7DD76E67">
        <w:rPr>
          <w:rFonts w:ascii="Calibri" w:hAnsi="Calibri" w:eastAsia="Calibri" w:cs="Calibri"/>
          <w:noProof w:val="0"/>
          <w:sz w:val="24"/>
          <w:szCs w:val="24"/>
          <w:lang w:val="nl-NL"/>
        </w:rPr>
        <w:t xml:space="preserve">Gezien de korte termijn van klachtbemiddeling zal de communicatie veelal elektronisch of telefonisch geschieden. </w:t>
      </w:r>
    </w:p>
    <w:p w:rsidR="7DD76E67" w:rsidP="78203069" w:rsidRDefault="7DD76E67" w14:paraId="45C2C3A3" w14:textId="54134CD3">
      <w:pPr>
        <w:pStyle w:val="Normal"/>
      </w:pPr>
      <w:r w:rsidRPr="78203069" w:rsidR="7DD76E67">
        <w:rPr>
          <w:rFonts w:ascii="Calibri" w:hAnsi="Calibri" w:eastAsia="Calibri" w:cs="Calibri"/>
          <w:noProof w:val="0"/>
          <w:sz w:val="24"/>
          <w:szCs w:val="24"/>
          <w:lang w:val="nl-NL"/>
        </w:rPr>
        <w:t xml:space="preserve">Een uitzondering wordt gemaakt voor klagers die aangeven elektronisch minder vaardig te zijn. </w:t>
      </w:r>
    </w:p>
    <w:p w:rsidR="7DD76E67" w:rsidP="6BC2CB72" w:rsidRDefault="7DD76E67" w14:paraId="59DC3377" w14:textId="368604BC">
      <w:pPr>
        <w:pStyle w:val="Normal"/>
        <w:ind/>
        <w:rPr>
          <w:rFonts w:ascii="Calibri" w:hAnsi="Calibri" w:eastAsia="Calibri" w:cs="Calibri"/>
          <w:noProof w:val="0"/>
          <w:sz w:val="24"/>
          <w:szCs w:val="24"/>
          <w:lang w:val="nl-NL"/>
        </w:rPr>
      </w:pPr>
      <w:r w:rsidRPr="78203069" w:rsidR="7DD76E67">
        <w:rPr>
          <w:rFonts w:ascii="Calibri" w:hAnsi="Calibri" w:eastAsia="Calibri" w:cs="Calibri"/>
          <w:b w:val="1"/>
          <w:bCs w:val="1"/>
          <w:noProof w:val="0"/>
          <w:sz w:val="24"/>
          <w:szCs w:val="24"/>
          <w:lang w:val="nl-NL"/>
        </w:rPr>
        <w:t xml:space="preserve">Artikel 9 </w:t>
      </w:r>
      <w:r>
        <w:br/>
      </w:r>
      <w:r w:rsidRPr="78203069" w:rsidR="1BA6B6BA">
        <w:rPr>
          <w:rFonts w:ascii="Calibri" w:hAnsi="Calibri" w:eastAsia="Calibri" w:cs="Calibri"/>
          <w:noProof w:val="0"/>
          <w:sz w:val="24"/>
          <w:szCs w:val="24"/>
          <w:lang w:val="nl-NL"/>
        </w:rPr>
        <w:t>D</w:t>
      </w:r>
      <w:r w:rsidRPr="78203069" w:rsidR="7DD76E67">
        <w:rPr>
          <w:rFonts w:ascii="Calibri" w:hAnsi="Calibri" w:eastAsia="Calibri" w:cs="Calibri"/>
          <w:noProof w:val="0"/>
          <w:sz w:val="24"/>
          <w:szCs w:val="24"/>
          <w:lang w:val="nl-NL"/>
        </w:rPr>
        <w:t xml:space="preserve">e werkwijze bij de bemiddeling van een klacht is als volgt: </w:t>
      </w:r>
      <w:r>
        <w:br/>
      </w:r>
      <w:r w:rsidRPr="78203069" w:rsidR="7DD76E67">
        <w:rPr>
          <w:rFonts w:ascii="Calibri" w:hAnsi="Calibri" w:eastAsia="Calibri" w:cs="Calibri"/>
          <w:noProof w:val="0"/>
          <w:sz w:val="24"/>
          <w:szCs w:val="24"/>
          <w:lang w:val="nl-NL"/>
        </w:rPr>
        <w:t>a. de zorgaanbieder wordt verzocht binnen</w:t>
      </w:r>
      <w:r w:rsidRPr="78203069" w:rsidR="1B8CDD53">
        <w:rPr>
          <w:rFonts w:ascii="Calibri" w:hAnsi="Calibri" w:eastAsia="Calibri" w:cs="Calibri"/>
          <w:noProof w:val="0"/>
          <w:sz w:val="24"/>
          <w:szCs w:val="24"/>
          <w:lang w:val="nl-NL"/>
        </w:rPr>
        <w:t xml:space="preserve"> twee weken </w:t>
      </w:r>
      <w:r w:rsidRPr="78203069" w:rsidR="7DD76E67">
        <w:rPr>
          <w:rFonts w:ascii="Calibri" w:hAnsi="Calibri" w:eastAsia="Calibri" w:cs="Calibri"/>
          <w:noProof w:val="0"/>
          <w:sz w:val="24"/>
          <w:szCs w:val="24"/>
          <w:lang w:val="nl-NL"/>
        </w:rPr>
        <w:t>na ontvangst van de klachtbrief de</w:t>
      </w:r>
      <w:r w:rsidRPr="78203069" w:rsidR="2DCDAFE1">
        <w:rPr>
          <w:rFonts w:ascii="Calibri" w:hAnsi="Calibri" w:eastAsia="Calibri" w:cs="Calibri"/>
          <w:noProof w:val="0"/>
          <w:sz w:val="24"/>
          <w:szCs w:val="24"/>
          <w:lang w:val="nl-NL"/>
        </w:rPr>
        <w:t xml:space="preserve"> </w:t>
      </w:r>
      <w:r w:rsidRPr="78203069" w:rsidR="7DD76E67">
        <w:rPr>
          <w:rFonts w:ascii="Calibri" w:hAnsi="Calibri" w:eastAsia="Calibri" w:cs="Calibri"/>
          <w:noProof w:val="0"/>
          <w:sz w:val="24"/>
          <w:szCs w:val="24"/>
          <w:lang w:val="nl-NL"/>
        </w:rPr>
        <w:t xml:space="preserve">klachtenfunctionaris in kennis te stellen; </w:t>
      </w:r>
      <w:r>
        <w:br/>
      </w:r>
      <w:r w:rsidRPr="78203069" w:rsidR="7DD76E67">
        <w:rPr>
          <w:rFonts w:ascii="Calibri" w:hAnsi="Calibri" w:eastAsia="Calibri" w:cs="Calibri"/>
          <w:noProof w:val="0"/>
          <w:sz w:val="24"/>
          <w:szCs w:val="24"/>
          <w:lang w:val="nl-NL"/>
        </w:rPr>
        <w:t xml:space="preserve">b. uiterlijk binnen twee weken daaropvolgend maakt de zorgaanbieder een schriftelijk verslag, waarin hij uiteenzet wat volgens hem geleid heeft tot de klacht; </w:t>
      </w:r>
      <w:r>
        <w:br/>
      </w:r>
      <w:r w:rsidRPr="78203069" w:rsidR="7DD76E67">
        <w:rPr>
          <w:rFonts w:ascii="Calibri" w:hAnsi="Calibri" w:eastAsia="Calibri" w:cs="Calibri"/>
          <w:noProof w:val="0"/>
          <w:sz w:val="24"/>
          <w:szCs w:val="24"/>
          <w:lang w:val="nl-NL"/>
        </w:rPr>
        <w:t xml:space="preserve">c. uiterlijk binnen vijf weken na ontvangst van de klachtbrief door de klachtenfunctionaris zoals omschreven in art. 6 lid 2 vindt overleg plaats tussen klager, zorgaanbieder en klachtenfunctionaris om te zoeken naar een passende oplossing van de klacht. </w:t>
      </w:r>
      <w:r>
        <w:br/>
      </w:r>
      <w:r w:rsidRPr="78203069" w:rsidR="7DD76E67">
        <w:rPr>
          <w:rFonts w:ascii="Calibri" w:hAnsi="Calibri" w:eastAsia="Calibri" w:cs="Calibri"/>
          <w:noProof w:val="0"/>
          <w:sz w:val="24"/>
          <w:szCs w:val="24"/>
          <w:lang w:val="nl-NL"/>
        </w:rPr>
        <w:t xml:space="preserve">d. alvorens te komen tot een oplossing, wordt door de klachtenfunctionaris gepoogd om te komen tot consensus over de oorzaken van de klacht; </w:t>
      </w:r>
      <w:r>
        <w:br/>
      </w:r>
      <w:r w:rsidRPr="78203069" w:rsidR="7DD76E67">
        <w:rPr>
          <w:rFonts w:ascii="Calibri" w:hAnsi="Calibri" w:eastAsia="Calibri" w:cs="Calibri"/>
          <w:noProof w:val="0"/>
          <w:sz w:val="24"/>
          <w:szCs w:val="24"/>
          <w:lang w:val="nl-NL"/>
        </w:rPr>
        <w:t xml:space="preserve">e. indien een klacht opgelost is alvorens bovengenoemd overleg heeft plaatsgevonden, dan hoeft de bijeenkomst uiteraard niet plaats te vinden, dit kan slechts na schriftelijke of elektronische toestemming van de klager. Genoemde termijnen zijn streeftermijnen. Indien een termijn niet wordt gehaald zal dit gemotiveerd worden gecommuniceerd. </w:t>
      </w:r>
    </w:p>
    <w:p w:rsidR="7DD76E67" w:rsidP="6BC2CB72" w:rsidRDefault="7DD76E67" w14:paraId="4FBB8E75" w14:textId="35D3AECF">
      <w:pPr>
        <w:pStyle w:val="Normal"/>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De klachtbemiddeling vindt, als het om een bijeenkomst gaat, plaats in een vestiging van de zorgaanbieder. Eventueel kan worden uitgeweken naar een andere locatie, dit in samenspraak met de betrokkenen. </w:t>
      </w:r>
    </w:p>
    <w:p w:rsidR="78203069" w:rsidP="78203069" w:rsidRDefault="78203069" w14:paraId="0F9F850D" w14:textId="1A45B95A">
      <w:pPr>
        <w:pStyle w:val="Normal"/>
        <w:ind w:left="0"/>
        <w:rPr>
          <w:rFonts w:ascii="Calibri" w:hAnsi="Calibri" w:eastAsia="Calibri" w:cs="Calibri"/>
          <w:noProof w:val="0"/>
          <w:sz w:val="24"/>
          <w:szCs w:val="24"/>
          <w:lang w:val="nl-NL"/>
        </w:rPr>
      </w:pPr>
    </w:p>
    <w:p w:rsidR="7DD76E67" w:rsidP="78203069" w:rsidRDefault="7DD76E67" w14:paraId="1BEFD628" w14:textId="6674F324">
      <w:pPr>
        <w:pStyle w:val="Normal"/>
        <w:spacing w:after="0" w:afterAutospacing="off"/>
        <w:rPr>
          <w:rFonts w:ascii="Calibri" w:hAnsi="Calibri" w:eastAsia="Calibri" w:cs="Calibri"/>
          <w:noProof w:val="0"/>
          <w:sz w:val="24"/>
          <w:szCs w:val="24"/>
          <w:lang w:val="nl-NL"/>
        </w:rPr>
      </w:pPr>
      <w:r w:rsidRPr="78203069" w:rsidR="7DD76E67">
        <w:rPr>
          <w:rFonts w:ascii="Calibri" w:hAnsi="Calibri" w:eastAsia="Calibri" w:cs="Calibri"/>
          <w:b w:val="0"/>
          <w:bCs w:val="0"/>
          <w:i w:val="1"/>
          <w:iCs w:val="1"/>
          <w:noProof w:val="0"/>
          <w:sz w:val="24"/>
          <w:szCs w:val="24"/>
          <w:lang w:val="nl-NL"/>
        </w:rPr>
        <w:t>Eindverslag klachtbemiddeling</w:t>
      </w:r>
      <w:r>
        <w:br/>
      </w:r>
      <w:r w:rsidRPr="78203069" w:rsidR="7DD76E67">
        <w:rPr>
          <w:rFonts w:ascii="Calibri" w:hAnsi="Calibri" w:eastAsia="Calibri" w:cs="Calibri"/>
          <w:b w:val="1"/>
          <w:bCs w:val="1"/>
          <w:noProof w:val="0"/>
          <w:sz w:val="24"/>
          <w:szCs w:val="24"/>
          <w:lang w:val="nl-NL"/>
        </w:rPr>
        <w:t xml:space="preserve">Artikel 10 </w:t>
      </w:r>
      <w:r>
        <w:br/>
      </w:r>
      <w:r w:rsidRPr="78203069" w:rsidR="7DD76E67">
        <w:rPr>
          <w:rFonts w:ascii="Calibri" w:hAnsi="Calibri" w:eastAsia="Calibri" w:cs="Calibri"/>
          <w:noProof w:val="0"/>
          <w:sz w:val="24"/>
          <w:szCs w:val="24"/>
          <w:lang w:val="nl-NL"/>
        </w:rPr>
        <w:t xml:space="preserve">Het eindverslag klachtbemiddeling wordt gemaakt door de klachtenfunctionaris. </w:t>
      </w:r>
      <w:r w:rsidRPr="78203069" w:rsidR="7DD76E67">
        <w:rPr>
          <w:rFonts w:ascii="Calibri" w:hAnsi="Calibri" w:eastAsia="Calibri" w:cs="Calibri"/>
          <w:noProof w:val="0"/>
          <w:sz w:val="24"/>
          <w:szCs w:val="24"/>
          <w:lang w:val="nl-NL"/>
        </w:rPr>
        <w:t xml:space="preserve">In het eindverslag van de klachtbemiddeling staat het volgende: </w:t>
      </w:r>
    </w:p>
    <w:p w:rsidR="7DD76E67" w:rsidP="70395746" w:rsidRDefault="7DD76E67" w14:paraId="76896680" w14:textId="03C9C06D">
      <w:pPr>
        <w:pStyle w:val="Normal"/>
        <w:ind w:left="0"/>
      </w:pPr>
      <w:r w:rsidRPr="6BC2CB72" w:rsidR="7DD76E67">
        <w:rPr>
          <w:rFonts w:ascii="Calibri" w:hAnsi="Calibri" w:eastAsia="Calibri" w:cs="Calibri"/>
          <w:noProof w:val="0"/>
          <w:sz w:val="24"/>
          <w:szCs w:val="24"/>
          <w:lang w:val="nl-NL"/>
        </w:rPr>
        <w:t>- de motivatie omtrent de ontvankelijkheid van de klacht;</w:t>
      </w:r>
      <w:r>
        <w:br/>
      </w:r>
      <w:r w:rsidRPr="6BC2CB72" w:rsidR="7DD76E67">
        <w:rPr>
          <w:rFonts w:ascii="Calibri" w:hAnsi="Calibri" w:eastAsia="Calibri" w:cs="Calibri"/>
          <w:noProof w:val="0"/>
          <w:sz w:val="24"/>
          <w:szCs w:val="24"/>
          <w:lang w:val="nl-NL"/>
        </w:rPr>
        <w:t xml:space="preserve">- de standpunten van beide partijen inzake de klacht; </w:t>
      </w:r>
      <w:r>
        <w:br/>
      </w:r>
      <w:r w:rsidRPr="6BC2CB72" w:rsidR="7DD76E67">
        <w:rPr>
          <w:rFonts w:ascii="Calibri" w:hAnsi="Calibri" w:eastAsia="Calibri" w:cs="Calibri"/>
          <w:noProof w:val="0"/>
          <w:sz w:val="24"/>
          <w:szCs w:val="24"/>
          <w:lang w:val="nl-NL"/>
        </w:rPr>
        <w:t xml:space="preserve">- een verslag van de bemiddelingspoging; </w:t>
      </w:r>
      <w:r>
        <w:br/>
      </w:r>
      <w:r w:rsidRPr="6BC2CB72" w:rsidR="7DD76E67">
        <w:rPr>
          <w:rFonts w:ascii="Calibri" w:hAnsi="Calibri" w:eastAsia="Calibri" w:cs="Calibri"/>
          <w:noProof w:val="0"/>
          <w:sz w:val="24"/>
          <w:szCs w:val="24"/>
          <w:lang w:val="nl-NL"/>
        </w:rPr>
        <w:t xml:space="preserve">- het resultaat van de bemiddelingspoging, de gemaakte afspraken; </w:t>
      </w:r>
      <w:r>
        <w:br/>
      </w:r>
      <w:r w:rsidRPr="6BC2CB72" w:rsidR="7DD76E67">
        <w:rPr>
          <w:rFonts w:ascii="Calibri" w:hAnsi="Calibri" w:eastAsia="Calibri" w:cs="Calibri"/>
          <w:noProof w:val="0"/>
          <w:sz w:val="24"/>
          <w:szCs w:val="24"/>
          <w:lang w:val="nl-NL"/>
        </w:rPr>
        <w:t xml:space="preserve">- tot slot, alle eventuele bijzonderheden die niet onvermeld behoren te blijven. </w:t>
      </w:r>
    </w:p>
    <w:p w:rsidR="7DD76E67" w:rsidP="6BC2CB72" w:rsidRDefault="7DD76E67" w14:paraId="0EBC57F5" w14:textId="2BD0449A">
      <w:pPr>
        <w:pStyle w:val="Normal"/>
        <w:ind w:left="0"/>
        <w:rPr>
          <w:rFonts w:ascii="Calibri" w:hAnsi="Calibri" w:eastAsia="Calibri" w:cs="Calibri"/>
          <w:noProof w:val="0"/>
          <w:sz w:val="24"/>
          <w:szCs w:val="24"/>
          <w:lang w:val="nl-NL"/>
        </w:rPr>
      </w:pPr>
      <w:r w:rsidRPr="6BC2CB72" w:rsidR="7DD76E67">
        <w:rPr>
          <w:rFonts w:ascii="Calibri" w:hAnsi="Calibri" w:eastAsia="Calibri" w:cs="Calibri"/>
          <w:noProof w:val="0"/>
          <w:sz w:val="24"/>
          <w:szCs w:val="24"/>
          <w:lang w:val="nl-NL"/>
        </w:rPr>
        <w:t xml:space="preserve">Indien de klachtbemiddeling anders is verlopen, wordt een verslag van deze bemiddelingspoging gemaakt die zoveel mogelijk aansluit bij de punten genoemd in </w:t>
      </w:r>
      <w:commentRangeStart w:id="907914139"/>
      <w:commentRangeStart w:id="1238941731"/>
      <w:r w:rsidRPr="6BC2CB72" w:rsidR="7DD76E67">
        <w:rPr>
          <w:rFonts w:ascii="Calibri" w:hAnsi="Calibri" w:eastAsia="Calibri" w:cs="Calibri"/>
          <w:noProof w:val="0"/>
          <w:sz w:val="24"/>
          <w:szCs w:val="24"/>
          <w:lang w:val="nl-NL"/>
        </w:rPr>
        <w:t>artikel 1</w:t>
      </w:r>
      <w:r w:rsidRPr="6BC2CB72" w:rsidR="14B465F2">
        <w:rPr>
          <w:rFonts w:ascii="Calibri" w:hAnsi="Calibri" w:eastAsia="Calibri" w:cs="Calibri"/>
          <w:noProof w:val="0"/>
          <w:sz w:val="24"/>
          <w:szCs w:val="24"/>
          <w:lang w:val="nl-NL"/>
        </w:rPr>
        <w:t>0</w:t>
      </w:r>
      <w:r w:rsidRPr="6BC2CB72" w:rsidR="7DD76E67">
        <w:rPr>
          <w:rFonts w:ascii="Calibri" w:hAnsi="Calibri" w:eastAsia="Calibri" w:cs="Calibri"/>
          <w:noProof w:val="0"/>
          <w:sz w:val="24"/>
          <w:szCs w:val="24"/>
          <w:lang w:val="nl-NL"/>
        </w:rPr>
        <w:t xml:space="preserve"> lid 2</w:t>
      </w:r>
      <w:commentRangeEnd w:id="907914139"/>
      <w:r>
        <w:rPr>
          <w:rStyle w:val="CommentReference"/>
        </w:rPr>
        <w:commentReference w:id="907914139"/>
      </w:r>
      <w:commentRangeEnd w:id="1238941731"/>
      <w:r>
        <w:rPr>
          <w:rStyle w:val="CommentReference"/>
        </w:rPr>
        <w:commentReference w:id="1238941731"/>
      </w:r>
      <w:r w:rsidRPr="6BC2CB72" w:rsidR="7DD76E67">
        <w:rPr>
          <w:rFonts w:ascii="Calibri" w:hAnsi="Calibri" w:eastAsia="Calibri" w:cs="Calibri"/>
          <w:noProof w:val="0"/>
          <w:sz w:val="24"/>
          <w:szCs w:val="24"/>
          <w:lang w:val="nl-NL"/>
        </w:rPr>
        <w:t>, indien nodig aangevuld met andere punten.</w:t>
      </w:r>
    </w:p>
    <w:p w:rsidR="7DD76E67" w:rsidP="6BC2CB72" w:rsidRDefault="7DD76E67" w14:paraId="62652837" w14:textId="34C309D0">
      <w:pPr>
        <w:pStyle w:val="Normal"/>
        <w:rPr>
          <w:rFonts w:ascii="Calibri" w:hAnsi="Calibri" w:eastAsia="Calibri" w:cs="Calibri"/>
          <w:b w:val="1"/>
          <w:bCs w:val="1"/>
          <w:noProof w:val="0"/>
          <w:sz w:val="24"/>
          <w:szCs w:val="24"/>
          <w:lang w:val="nl-NL"/>
        </w:rPr>
      </w:pPr>
      <w:r w:rsidRPr="78203069" w:rsidR="7DD76E67">
        <w:rPr>
          <w:rFonts w:ascii="Calibri" w:hAnsi="Calibri" w:eastAsia="Calibri" w:cs="Calibri"/>
          <w:b w:val="1"/>
          <w:bCs w:val="1"/>
          <w:noProof w:val="0"/>
          <w:sz w:val="24"/>
          <w:szCs w:val="24"/>
          <w:lang w:val="nl-NL"/>
        </w:rPr>
        <w:t xml:space="preserve">Artikel 11 </w:t>
      </w:r>
      <w:r>
        <w:br/>
      </w:r>
      <w:r w:rsidRPr="78203069" w:rsidR="7DD76E67">
        <w:rPr>
          <w:rFonts w:ascii="Calibri" w:hAnsi="Calibri" w:eastAsia="Calibri" w:cs="Calibri"/>
          <w:noProof w:val="0"/>
          <w:sz w:val="24"/>
          <w:szCs w:val="24"/>
          <w:lang w:val="nl-NL"/>
        </w:rPr>
        <w:t xml:space="preserve">Uiterlijk zes weken na ontvangst van de elektronische of schriftelijke - volgens de vereisten van artikel 6 lid 2 opgestelde – klachtbrief door de klachtenfunctionaris verstuurt de klachtenfunctionaris het verslag van de bemiddelingspoging aan beide partijen. </w:t>
      </w:r>
    </w:p>
    <w:p w:rsidR="7DD76E67" w:rsidP="70395746" w:rsidRDefault="7DD76E67" w14:paraId="3534B84B" w14:textId="23D2144B">
      <w:pPr>
        <w:pStyle w:val="Normal"/>
      </w:pPr>
      <w:r w:rsidRPr="6BC2CB72" w:rsidR="7DD76E67">
        <w:rPr>
          <w:rFonts w:ascii="Calibri" w:hAnsi="Calibri" w:eastAsia="Calibri" w:cs="Calibri"/>
          <w:noProof w:val="0"/>
          <w:sz w:val="24"/>
          <w:szCs w:val="24"/>
          <w:lang w:val="nl-NL"/>
        </w:rPr>
        <w:t xml:space="preserve">Omwille van de vereiste zorgvuldigheid van het onderzoek kan de termijn eenmalig met 4 weken worden verlengd. </w:t>
      </w:r>
    </w:p>
    <w:p w:rsidR="70395746" w:rsidP="70395746" w:rsidRDefault="70395746" w14:paraId="63378D5E" w14:textId="77E57F33">
      <w:pPr>
        <w:pStyle w:val="Normal"/>
      </w:pPr>
      <w:r w:rsidRPr="78203069" w:rsidR="7DD76E67">
        <w:rPr>
          <w:rFonts w:ascii="Calibri" w:hAnsi="Calibri" w:eastAsia="Calibri" w:cs="Calibri"/>
          <w:noProof w:val="0"/>
          <w:sz w:val="24"/>
          <w:szCs w:val="24"/>
          <w:lang w:val="nl-NL"/>
        </w:rPr>
        <w:t>De klachtenfunctionaris of zorgaanbieder doet hierover schriftelijk of elektronisch</w:t>
      </w:r>
      <w:r w:rsidRPr="78203069" w:rsidR="1B84D537">
        <w:rPr>
          <w:rFonts w:ascii="Calibri" w:hAnsi="Calibri" w:eastAsia="Calibri" w:cs="Calibri"/>
          <w:noProof w:val="0"/>
          <w:sz w:val="24"/>
          <w:szCs w:val="24"/>
          <w:lang w:val="nl-NL"/>
        </w:rPr>
        <w:t>,</w:t>
      </w:r>
      <w:r w:rsidRPr="78203069" w:rsidR="7DD76E67">
        <w:rPr>
          <w:rFonts w:ascii="Calibri" w:hAnsi="Calibri" w:eastAsia="Calibri" w:cs="Calibri"/>
          <w:noProof w:val="0"/>
          <w:sz w:val="24"/>
          <w:szCs w:val="24"/>
          <w:lang w:val="nl-NL"/>
        </w:rPr>
        <w:t xml:space="preserve"> met redenen omkleed</w:t>
      </w:r>
      <w:r w:rsidRPr="78203069" w:rsidR="6FCEAC8F">
        <w:rPr>
          <w:rFonts w:ascii="Calibri" w:hAnsi="Calibri" w:eastAsia="Calibri" w:cs="Calibri"/>
          <w:noProof w:val="0"/>
          <w:sz w:val="24"/>
          <w:szCs w:val="24"/>
          <w:lang w:val="nl-NL"/>
        </w:rPr>
        <w:t>,</w:t>
      </w:r>
      <w:r w:rsidRPr="78203069" w:rsidR="7DD76E67">
        <w:rPr>
          <w:rFonts w:ascii="Calibri" w:hAnsi="Calibri" w:eastAsia="Calibri" w:cs="Calibri"/>
          <w:noProof w:val="0"/>
          <w:sz w:val="24"/>
          <w:szCs w:val="24"/>
          <w:lang w:val="nl-NL"/>
        </w:rPr>
        <w:t xml:space="preserve"> mededeling aan de klager. </w:t>
      </w:r>
    </w:p>
    <w:p w:rsidR="78203069" w:rsidP="78203069" w:rsidRDefault="78203069" w14:paraId="361AE051" w14:textId="21919C26">
      <w:pPr>
        <w:pStyle w:val="Normal"/>
        <w:rPr>
          <w:rFonts w:ascii="Calibri" w:hAnsi="Calibri" w:eastAsia="Calibri" w:cs="Calibri"/>
          <w:noProof w:val="0"/>
          <w:sz w:val="24"/>
          <w:szCs w:val="24"/>
          <w:lang w:val="nl-NL"/>
        </w:rPr>
      </w:pPr>
    </w:p>
    <w:p w:rsidR="7DD76E67" w:rsidP="78203069" w:rsidRDefault="7DD76E67" w14:paraId="1EE32211" w14:textId="20D14CDF">
      <w:pPr>
        <w:pStyle w:val="Normal"/>
        <w:spacing w:after="0" w:afterAutospacing="off"/>
        <w:rPr>
          <w:rFonts w:ascii="Calibri" w:hAnsi="Calibri" w:eastAsia="Calibri" w:cs="Calibri"/>
          <w:i w:val="1"/>
          <w:iCs w:val="1"/>
          <w:noProof w:val="0"/>
          <w:sz w:val="24"/>
          <w:szCs w:val="24"/>
          <w:lang w:val="nl-NL"/>
        </w:rPr>
      </w:pPr>
      <w:r w:rsidRPr="78203069" w:rsidR="7DD76E67">
        <w:rPr>
          <w:rFonts w:ascii="Calibri" w:hAnsi="Calibri" w:eastAsia="Calibri" w:cs="Calibri"/>
          <w:i w:val="1"/>
          <w:iCs w:val="1"/>
          <w:noProof w:val="0"/>
          <w:sz w:val="24"/>
          <w:szCs w:val="24"/>
          <w:lang w:val="nl-NL"/>
        </w:rPr>
        <w:t>Stopzetting bemiddeling klacht</w:t>
      </w:r>
      <w:r>
        <w:br/>
      </w:r>
      <w:r w:rsidRPr="78203069" w:rsidR="7DD76E67">
        <w:rPr>
          <w:rFonts w:ascii="Calibri" w:hAnsi="Calibri" w:eastAsia="Calibri" w:cs="Calibri"/>
          <w:b w:val="1"/>
          <w:bCs w:val="1"/>
          <w:noProof w:val="0"/>
          <w:sz w:val="24"/>
          <w:szCs w:val="24"/>
          <w:lang w:val="nl-NL"/>
        </w:rPr>
        <w:t>Artikel 12</w:t>
      </w:r>
      <w:r w:rsidRPr="78203069" w:rsidR="7DD76E67">
        <w:rPr>
          <w:rFonts w:ascii="Calibri" w:hAnsi="Calibri" w:eastAsia="Calibri" w:cs="Calibri"/>
          <w:noProof w:val="0"/>
          <w:sz w:val="24"/>
          <w:szCs w:val="24"/>
          <w:lang w:val="nl-NL"/>
        </w:rPr>
        <w:t xml:space="preserve"> </w:t>
      </w:r>
    </w:p>
    <w:p w:rsidR="70395746" w:rsidP="6BC2CB72" w:rsidRDefault="70395746" w14:paraId="4B564BF4" w14:textId="17C9A2FF">
      <w:pPr>
        <w:pStyle w:val="Normal"/>
        <w:ind w:left="0"/>
        <w:rPr>
          <w:rFonts w:ascii="Calibri" w:hAnsi="Calibri" w:eastAsia="Calibri" w:cs="Calibri"/>
          <w:noProof w:val="0"/>
          <w:sz w:val="24"/>
          <w:szCs w:val="24"/>
          <w:lang w:val="nl-NL"/>
        </w:rPr>
      </w:pPr>
      <w:r w:rsidRPr="78203069" w:rsidR="7DD76E67">
        <w:rPr>
          <w:rFonts w:ascii="Calibri" w:hAnsi="Calibri" w:eastAsia="Calibri" w:cs="Calibri"/>
          <w:noProof w:val="0"/>
          <w:sz w:val="24"/>
          <w:szCs w:val="24"/>
          <w:lang w:val="nl-NL"/>
        </w:rPr>
        <w:t xml:space="preserve">De klager heeft te allen tijde het recht de klacht in te trekken. </w:t>
      </w:r>
      <w:r>
        <w:br/>
      </w:r>
      <w:r w:rsidRPr="78203069" w:rsidR="7DD76E67">
        <w:rPr>
          <w:rFonts w:ascii="Calibri" w:hAnsi="Calibri" w:eastAsia="Calibri" w:cs="Calibri"/>
          <w:noProof w:val="0"/>
          <w:sz w:val="24"/>
          <w:szCs w:val="24"/>
          <w:lang w:val="nl-NL"/>
        </w:rPr>
        <w:t xml:space="preserve">Wanneer een klacht niet ontvankelijk is, wordt hiervan, onder vermelding van redenen, schriftelijk mededeling gedaan aan de klager. </w:t>
      </w:r>
      <w:r>
        <w:br/>
      </w:r>
      <w:r w:rsidRPr="78203069" w:rsidR="7DD76E67">
        <w:rPr>
          <w:rFonts w:ascii="Calibri" w:hAnsi="Calibri" w:eastAsia="Calibri" w:cs="Calibri"/>
          <w:noProof w:val="0"/>
          <w:sz w:val="24"/>
          <w:szCs w:val="24"/>
          <w:lang w:val="nl-NL"/>
        </w:rPr>
        <w:t xml:space="preserve">Deze klachtenregeling heeft slechts betrekking op de artikelen 13 tot en met 17 van de WKKGZ en gaat in beginsel niet in op schadeclaims of over aansprakelijkheid. Op eigen initiatief kan een zorgaanbieder daar wel toe over gaan of op in gaan. </w:t>
      </w:r>
    </w:p>
    <w:p w:rsidR="78203069" w:rsidP="78203069" w:rsidRDefault="78203069" w14:paraId="5EEC2254" w14:textId="209E5C37">
      <w:pPr>
        <w:pStyle w:val="Normal"/>
        <w:ind w:left="0"/>
        <w:rPr>
          <w:rFonts w:ascii="Calibri" w:hAnsi="Calibri" w:eastAsia="Calibri" w:cs="Calibri"/>
          <w:noProof w:val="0"/>
          <w:sz w:val="24"/>
          <w:szCs w:val="24"/>
          <w:lang w:val="nl-NL"/>
        </w:rPr>
      </w:pPr>
    </w:p>
    <w:p w:rsidR="7DD76E67" w:rsidP="6BC2CB72" w:rsidRDefault="7DD76E67" w14:paraId="4026E8C6" w14:textId="1AE064AD">
      <w:pPr>
        <w:pStyle w:val="Normal"/>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Kosten</w:t>
      </w:r>
      <w:r>
        <w:br/>
      </w:r>
      <w:r w:rsidRPr="78203069" w:rsidR="7DD76E67">
        <w:rPr>
          <w:rFonts w:ascii="Calibri" w:hAnsi="Calibri" w:eastAsia="Calibri" w:cs="Calibri"/>
          <w:b w:val="1"/>
          <w:bCs w:val="1"/>
          <w:noProof w:val="0"/>
          <w:sz w:val="24"/>
          <w:szCs w:val="24"/>
          <w:lang w:val="nl-NL"/>
        </w:rPr>
        <w:t xml:space="preserve">Artikel 13 </w:t>
      </w:r>
      <w:r>
        <w:br/>
      </w:r>
      <w:r w:rsidRPr="78203069" w:rsidR="7DD76E67">
        <w:rPr>
          <w:rFonts w:ascii="Calibri" w:hAnsi="Calibri" w:eastAsia="Calibri" w:cs="Calibri"/>
          <w:noProof w:val="0"/>
          <w:sz w:val="24"/>
          <w:szCs w:val="24"/>
          <w:lang w:val="nl-NL"/>
        </w:rPr>
        <w:t xml:space="preserve">Voor de klager is de klachtbemiddeling kosteloos. </w:t>
      </w:r>
      <w:r>
        <w:br/>
      </w:r>
      <w:r w:rsidRPr="78203069" w:rsidR="7DD76E67">
        <w:rPr>
          <w:rFonts w:ascii="Calibri" w:hAnsi="Calibri" w:eastAsia="Calibri" w:cs="Calibri"/>
          <w:noProof w:val="0"/>
          <w:sz w:val="24"/>
          <w:szCs w:val="24"/>
          <w:lang w:val="nl-NL"/>
        </w:rPr>
        <w:t xml:space="preserve">De zorgaanbieder is verantwoordelijk voor het </w:t>
      </w:r>
      <w:r w:rsidRPr="78203069" w:rsidR="551E7072">
        <w:rPr>
          <w:rFonts w:ascii="Calibri" w:hAnsi="Calibri" w:eastAsia="Calibri" w:cs="Calibri"/>
          <w:noProof w:val="0"/>
          <w:sz w:val="24"/>
          <w:szCs w:val="24"/>
          <w:lang w:val="nl-NL"/>
        </w:rPr>
        <w:t>in dienst hebben of aanstellen</w:t>
      </w:r>
      <w:r w:rsidRPr="78203069" w:rsidR="7DD76E67">
        <w:rPr>
          <w:rFonts w:ascii="Calibri" w:hAnsi="Calibri" w:eastAsia="Calibri" w:cs="Calibri"/>
          <w:noProof w:val="0"/>
          <w:sz w:val="24"/>
          <w:szCs w:val="24"/>
          <w:lang w:val="nl-NL"/>
        </w:rPr>
        <w:t xml:space="preserve"> </w:t>
      </w:r>
      <w:r w:rsidRPr="78203069" w:rsidR="7DD76E67">
        <w:rPr>
          <w:rFonts w:ascii="Calibri" w:hAnsi="Calibri" w:eastAsia="Calibri" w:cs="Calibri"/>
          <w:noProof w:val="0"/>
          <w:sz w:val="24"/>
          <w:szCs w:val="24"/>
          <w:lang w:val="nl-NL"/>
        </w:rPr>
        <w:t>van een klachtenfunctionaris, als mede voor de financiële verplichtingen die hieruit</w:t>
      </w:r>
      <w:r w:rsidRPr="78203069" w:rsidR="3470E30B">
        <w:rPr>
          <w:rFonts w:ascii="Calibri" w:hAnsi="Calibri" w:eastAsia="Calibri" w:cs="Calibri"/>
          <w:noProof w:val="0"/>
          <w:sz w:val="24"/>
          <w:szCs w:val="24"/>
          <w:lang w:val="nl-NL"/>
        </w:rPr>
        <w:t xml:space="preserve"> kunnen</w:t>
      </w:r>
      <w:r w:rsidRPr="78203069" w:rsidR="7DD76E67">
        <w:rPr>
          <w:rFonts w:ascii="Calibri" w:hAnsi="Calibri" w:eastAsia="Calibri" w:cs="Calibri"/>
          <w:noProof w:val="0"/>
          <w:sz w:val="24"/>
          <w:szCs w:val="24"/>
          <w:lang w:val="nl-NL"/>
        </w:rPr>
        <w:t xml:space="preserve"> voortvloeien. </w:t>
      </w:r>
      <w:r>
        <w:br/>
      </w:r>
      <w:r w:rsidRPr="78203069" w:rsidR="7DD76E67">
        <w:rPr>
          <w:rFonts w:ascii="Calibri" w:hAnsi="Calibri" w:eastAsia="Calibri" w:cs="Calibri"/>
          <w:noProof w:val="0"/>
          <w:sz w:val="24"/>
          <w:szCs w:val="24"/>
          <w:lang w:val="nl-NL"/>
        </w:rPr>
        <w:t>Indien de zorgaanbieder tegen wie de klacht is ingediend niet aan zijn betalingsverplichtingen voldoet jegens de klachtenfunctionaris, is deze bevoegd zijn werkzaamheden in zake de bemiddeling te staken en schiet de zorgaanbieder alsdan tekort in diens wettelijke verplichting tot het aanwijzen van een klachtenfunctionaris.</w:t>
      </w:r>
      <w:r w:rsidRPr="78203069" w:rsidR="6F9EC3B7">
        <w:rPr>
          <w:rFonts w:ascii="Calibri" w:hAnsi="Calibri" w:eastAsia="Calibri" w:cs="Calibri"/>
          <w:noProof w:val="0"/>
          <w:sz w:val="24"/>
          <w:szCs w:val="24"/>
          <w:lang w:val="nl-NL"/>
        </w:rPr>
        <w:t xml:space="preserve"> </w:t>
      </w:r>
      <w:r w:rsidRPr="78203069" w:rsidR="7DD76E67">
        <w:rPr>
          <w:rFonts w:ascii="Calibri" w:hAnsi="Calibri" w:eastAsia="Calibri" w:cs="Calibri"/>
          <w:noProof w:val="0"/>
          <w:sz w:val="24"/>
          <w:szCs w:val="24"/>
          <w:lang w:val="nl-NL"/>
        </w:rPr>
        <w:t xml:space="preserve">Eventuele gemaakte niet-noodzakelijke (in objectieve zin) kosten door klager of zorgaanbieder voortkomende uit de bemiddeling van de klacht zijn voor eigen rekening. </w:t>
      </w:r>
    </w:p>
    <w:p w:rsidR="78203069" w:rsidP="78203069" w:rsidRDefault="78203069" w14:paraId="404335D7" w14:textId="3F6FA756">
      <w:pPr>
        <w:pStyle w:val="Normal"/>
        <w:rPr>
          <w:rFonts w:ascii="Calibri" w:hAnsi="Calibri" w:eastAsia="Calibri" w:cs="Calibri"/>
          <w:noProof w:val="0"/>
          <w:sz w:val="24"/>
          <w:szCs w:val="24"/>
          <w:lang w:val="nl-NL"/>
        </w:rPr>
      </w:pPr>
    </w:p>
    <w:p w:rsidR="70395746" w:rsidP="70395746" w:rsidRDefault="70395746" w14:paraId="2A8C0568" w14:textId="23E8C161">
      <w:pPr>
        <w:pStyle w:val="Normal"/>
        <w:rPr>
          <w:rFonts w:ascii="Calibri" w:hAnsi="Calibri" w:eastAsia="Calibri" w:cs="Calibri"/>
          <w:noProof w:val="0"/>
          <w:sz w:val="24"/>
          <w:szCs w:val="24"/>
          <w:lang w:val="nl-NL"/>
        </w:rPr>
      </w:pPr>
      <w:r w:rsidRPr="78203069" w:rsidR="7DD76E67">
        <w:rPr>
          <w:rFonts w:ascii="Calibri" w:hAnsi="Calibri" w:eastAsia="Calibri" w:cs="Calibri"/>
          <w:i w:val="1"/>
          <w:iCs w:val="1"/>
          <w:noProof w:val="0"/>
          <w:sz w:val="24"/>
          <w:szCs w:val="24"/>
          <w:lang w:val="nl-NL"/>
        </w:rPr>
        <w:t>Behandeling geschillen</w:t>
      </w:r>
      <w:r>
        <w:br/>
      </w:r>
      <w:r w:rsidRPr="78203069" w:rsidR="7DD76E67">
        <w:rPr>
          <w:rFonts w:ascii="Calibri" w:hAnsi="Calibri" w:eastAsia="Calibri" w:cs="Calibri"/>
          <w:b w:val="1"/>
          <w:bCs w:val="1"/>
          <w:noProof w:val="0"/>
          <w:sz w:val="24"/>
          <w:szCs w:val="24"/>
          <w:lang w:val="nl-NL"/>
        </w:rPr>
        <w:t xml:space="preserve">Artikel 15 </w:t>
      </w:r>
      <w:r>
        <w:br/>
      </w:r>
      <w:r w:rsidRPr="78203069" w:rsidR="7DD76E67">
        <w:rPr>
          <w:rFonts w:ascii="Calibri" w:hAnsi="Calibri" w:eastAsia="Calibri" w:cs="Calibri"/>
          <w:noProof w:val="0"/>
          <w:sz w:val="24"/>
          <w:szCs w:val="24"/>
          <w:lang w:val="nl-NL"/>
        </w:rPr>
        <w:t xml:space="preserve">Indien de onvrede bij klager niet is weggenomen, heeft de klager de mogelijkheid om, conform de WKKGZ, in contact te treden met een geschillencommissie. </w:t>
      </w:r>
      <w:r>
        <w:br/>
      </w:r>
      <w:r w:rsidRPr="78203069" w:rsidR="7DD76E67">
        <w:rPr>
          <w:rFonts w:ascii="Calibri" w:hAnsi="Calibri" w:eastAsia="Calibri" w:cs="Calibri"/>
          <w:noProof w:val="0"/>
          <w:sz w:val="24"/>
          <w:szCs w:val="24"/>
          <w:lang w:val="nl-NL"/>
        </w:rPr>
        <w:t xml:space="preserve">De zorgaanbieder heeft zich voor de behandelingen van geschillen aangesloten bij de Geschillencommissie </w:t>
      </w:r>
      <w:r w:rsidRPr="78203069" w:rsidR="7DD76E67">
        <w:rPr>
          <w:rFonts w:ascii="Calibri" w:hAnsi="Calibri" w:eastAsia="Calibri" w:cs="Calibri"/>
          <w:noProof w:val="0"/>
          <w:sz w:val="24"/>
          <w:szCs w:val="24"/>
          <w:lang w:val="nl-NL"/>
        </w:rPr>
        <w:t>EZa</w:t>
      </w:r>
      <w:r w:rsidRPr="78203069" w:rsidR="7DD76E67">
        <w:rPr>
          <w:rFonts w:ascii="Calibri" w:hAnsi="Calibri" w:eastAsia="Calibri" w:cs="Calibri"/>
          <w:noProof w:val="0"/>
          <w:sz w:val="24"/>
          <w:szCs w:val="24"/>
          <w:lang w:val="nl-NL"/>
        </w:rPr>
        <w:t xml:space="preserve">. </w:t>
      </w:r>
    </w:p>
    <w:p w:rsidR="78203069" w:rsidP="78203069" w:rsidRDefault="78203069" w14:paraId="7D7192CE" w14:textId="71786DB4">
      <w:pPr>
        <w:pStyle w:val="Normal"/>
        <w:rPr>
          <w:rFonts w:ascii="Calibri" w:hAnsi="Calibri" w:eastAsia="Calibri" w:cs="Calibri"/>
          <w:noProof w:val="0"/>
          <w:sz w:val="24"/>
          <w:szCs w:val="24"/>
          <w:lang w:val="nl-NL"/>
        </w:rPr>
      </w:pPr>
    </w:p>
    <w:p w:rsidR="7DD76E67" w:rsidP="6BC2CB72" w:rsidRDefault="7DD76E67" w14:paraId="6714086A" w14:textId="26EB7818">
      <w:pPr>
        <w:pStyle w:val="Normal"/>
        <w:rPr>
          <w:rFonts w:ascii="Calibri" w:hAnsi="Calibri" w:eastAsia="Calibri" w:cs="Calibri"/>
          <w:b w:val="1"/>
          <w:bCs w:val="1"/>
          <w:noProof w:val="0"/>
          <w:sz w:val="24"/>
          <w:szCs w:val="24"/>
          <w:lang w:val="nl-NL"/>
        </w:rPr>
      </w:pPr>
      <w:r w:rsidRPr="6BC2CB72" w:rsidR="7DD76E67">
        <w:rPr>
          <w:rFonts w:ascii="Calibri" w:hAnsi="Calibri" w:eastAsia="Calibri" w:cs="Calibri"/>
          <w:i w:val="1"/>
          <w:iCs w:val="1"/>
          <w:noProof w:val="0"/>
          <w:sz w:val="24"/>
          <w:szCs w:val="24"/>
          <w:lang w:val="nl-NL"/>
        </w:rPr>
        <w:t>Slotbepalingen</w:t>
      </w:r>
      <w:r w:rsidRPr="6BC2CB72" w:rsidR="7DD76E67">
        <w:rPr>
          <w:rFonts w:ascii="Calibri" w:hAnsi="Calibri" w:eastAsia="Calibri" w:cs="Calibri"/>
          <w:noProof w:val="0"/>
          <w:sz w:val="24"/>
          <w:szCs w:val="24"/>
          <w:lang w:val="nl-NL"/>
        </w:rPr>
        <w:t xml:space="preserve"> </w:t>
      </w:r>
      <w:r>
        <w:br/>
      </w:r>
      <w:r w:rsidRPr="6BC2CB72" w:rsidR="7DD76E67">
        <w:rPr>
          <w:rFonts w:ascii="Calibri" w:hAnsi="Calibri" w:eastAsia="Calibri" w:cs="Calibri"/>
          <w:b w:val="1"/>
          <w:bCs w:val="1"/>
          <w:noProof w:val="0"/>
          <w:sz w:val="24"/>
          <w:szCs w:val="24"/>
          <w:lang w:val="nl-NL"/>
        </w:rPr>
        <w:t xml:space="preserve">Artikel 16 </w:t>
      </w:r>
      <w:r>
        <w:br/>
      </w:r>
      <w:r w:rsidRPr="6BC2CB72" w:rsidR="7DD76E67">
        <w:rPr>
          <w:rFonts w:ascii="Calibri" w:hAnsi="Calibri" w:eastAsia="Calibri" w:cs="Calibri"/>
          <w:noProof w:val="0"/>
          <w:sz w:val="24"/>
          <w:szCs w:val="24"/>
          <w:lang w:val="nl-NL"/>
        </w:rPr>
        <w:t xml:space="preserve">Wijziging van het reglement geschiedt door de directie van de zorgaanbieder. </w:t>
      </w:r>
    </w:p>
    <w:p w:rsidR="7DD76E67" w:rsidP="6BC2CB72" w:rsidRDefault="7DD76E67" w14:paraId="0068B58F" w14:textId="2BACECFF">
      <w:pPr>
        <w:pStyle w:val="Normal"/>
        <w:rPr>
          <w:rFonts w:ascii="Calibri" w:hAnsi="Calibri" w:eastAsia="Calibri" w:cs="Calibri"/>
          <w:b w:val="1"/>
          <w:bCs w:val="1"/>
          <w:noProof w:val="0"/>
          <w:sz w:val="24"/>
          <w:szCs w:val="24"/>
          <w:lang w:val="nl-NL"/>
        </w:rPr>
      </w:pPr>
      <w:r w:rsidRPr="6BC2CB72" w:rsidR="7DD76E67">
        <w:rPr>
          <w:rFonts w:ascii="Calibri" w:hAnsi="Calibri" w:eastAsia="Calibri" w:cs="Calibri"/>
          <w:b w:val="1"/>
          <w:bCs w:val="1"/>
          <w:noProof w:val="0"/>
          <w:sz w:val="24"/>
          <w:szCs w:val="24"/>
          <w:lang w:val="nl-NL"/>
        </w:rPr>
        <w:t xml:space="preserve">Artikel 17 </w:t>
      </w:r>
      <w:r>
        <w:br/>
      </w:r>
      <w:r w:rsidRPr="6BC2CB72" w:rsidR="7DD76E67">
        <w:rPr>
          <w:rFonts w:ascii="Calibri" w:hAnsi="Calibri" w:eastAsia="Calibri" w:cs="Calibri"/>
          <w:noProof w:val="0"/>
          <w:sz w:val="24"/>
          <w:szCs w:val="24"/>
          <w:lang w:val="nl-NL"/>
        </w:rPr>
        <w:t>In alle gevallen waarin dit reglement niet voorziet, beslist de directie van de zorgaanbieder.</w:t>
      </w:r>
    </w:p>
    <w:p w:rsidR="70395746" w:rsidP="70395746" w:rsidRDefault="70395746" w14:paraId="0D092B8D" w14:textId="53B66EE9">
      <w:pPr>
        <w:pStyle w:val="Normal"/>
        <w:rPr>
          <w:sz w:val="32"/>
          <w:szCs w:val="32"/>
        </w:rPr>
      </w:pPr>
    </w:p>
    <w:p w:rsidR="70395746" w:rsidP="70395746" w:rsidRDefault="70395746" w14:paraId="26E8F087" w14:textId="1D499219">
      <w:pPr>
        <w:pStyle w:val="Normal"/>
        <w:rPr>
          <w:sz w:val="32"/>
          <w:szCs w:val="32"/>
        </w:rPr>
      </w:pPr>
    </w:p>
    <w:p w:rsidR="70395746" w:rsidP="70395746" w:rsidRDefault="70395746" w14:paraId="68D69594" w14:textId="0B088EC2">
      <w:pPr>
        <w:pStyle w:val="Normal"/>
        <w:rPr>
          <w:sz w:val="32"/>
          <w:szCs w:val="32"/>
        </w:rPr>
      </w:pPr>
    </w:p>
    <w:p w:rsidR="70395746" w:rsidP="70395746" w:rsidRDefault="70395746" w14:paraId="0E76BA21" w14:textId="26567D6E">
      <w:pPr>
        <w:pStyle w:val="Normal"/>
        <w:rPr>
          <w:sz w:val="32"/>
          <w:szCs w:val="32"/>
        </w:rPr>
      </w:pPr>
    </w:p>
    <w:p w:rsidR="70395746" w:rsidP="70395746" w:rsidRDefault="70395746" w14:paraId="2F9A4301" w14:textId="2FE42BAE">
      <w:pPr>
        <w:pStyle w:val="Normal"/>
        <w:rPr>
          <w:sz w:val="32"/>
          <w:szCs w:val="32"/>
        </w:rPr>
      </w:pPr>
    </w:p>
    <w:p w:rsidR="70395746" w:rsidP="70395746" w:rsidRDefault="70395746" w14:paraId="2FC565A8" w14:textId="5D796CFC">
      <w:pPr>
        <w:pStyle w:val="Normal"/>
        <w:rPr>
          <w:sz w:val="28"/>
          <w:szCs w:val="28"/>
        </w:rPr>
      </w:pPr>
    </w:p>
    <w:p w:rsidR="70395746" w:rsidP="70395746" w:rsidRDefault="70395746" w14:paraId="16C54ECA" w14:textId="695FBA5E">
      <w:pPr>
        <w:pStyle w:val="Normal"/>
        <w:rPr>
          <w:sz w:val="28"/>
          <w:szCs w:val="28"/>
        </w:rPr>
      </w:pPr>
    </w:p>
    <w:p w:rsidR="70552E9B" w:rsidP="70552E9B" w:rsidRDefault="70552E9B" w14:paraId="1DFCB596" w14:textId="01940E53">
      <w:pPr>
        <w:rPr>
          <w:sz w:val="32"/>
          <w:szCs w:val="32"/>
        </w:rPr>
      </w:pPr>
    </w:p>
    <w:p w:rsidR="70552E9B" w:rsidP="70552E9B" w:rsidRDefault="70552E9B" w14:paraId="0ABADC49" w14:textId="757B3FD6">
      <w:pPr>
        <w:rPr>
          <w:sz w:val="32"/>
          <w:szCs w:val="32"/>
        </w:rPr>
      </w:pPr>
    </w:p>
    <w:sectPr>
      <w:pgSz w:w="11906" w:h="16838" w:orient="portrait"/>
      <w:pgMar w:top="1440" w:right="1440" w:bottom="1440" w:left="1440" w:header="708" w:footer="708" w:gutter="0"/>
      <w:cols w:space="708"/>
      <w:docGrid w:linePitch="360"/>
      <w:headerReference w:type="default" r:id="R1016e09c87084dcb"/>
      <w:footerReference w:type="default" r:id="R319b893644994292"/>
    </w:sectPr>
  </w:body>
</w:document>
</file>

<file path=word/comments.xml><?xml version="1.0" encoding="utf-8"?>
<w:comments xmlns:w14="http://schemas.microsoft.com/office/word/2010/wordml" xmlns:w="http://schemas.openxmlformats.org/wordprocessingml/2006/main">
  <w:comment w:initials="CK" w:author="Cas Knoester" w:date="2023-03-22T14:55:10" w:id="907914139">
    <w:p w:rsidR="70395746" w:rsidRDefault="70395746" w14:paraId="0C136AD5" w14:textId="59735AAD">
      <w:pPr>
        <w:pStyle w:val="CommentText"/>
      </w:pPr>
      <w:r w:rsidR="70395746">
        <w:rPr/>
        <w:t>Klopt dit? Ik heb niet het idee dat artikel 11 punt 2 hier echt bij aansluit.</w:t>
      </w:r>
      <w:r>
        <w:rPr>
          <w:rStyle w:val="CommentReference"/>
        </w:rPr>
        <w:annotationRef/>
      </w:r>
    </w:p>
  </w:comment>
  <w:comment w:initials="AB" w:author="Anneke de Bruijn" w:date="2023-03-23T16:38:14" w:id="1238941731">
    <w:p w:rsidR="70395746" w:rsidRDefault="70395746" w14:paraId="510C5AC7" w14:textId="5567EC22">
      <w:pPr>
        <w:pStyle w:val="CommentText"/>
      </w:pPr>
      <w:r w:rsidR="70395746">
        <w:rPr/>
        <w:t>Ik denk dat hier artikel 10, lid 2 moet staan.</w:t>
      </w:r>
      <w:r>
        <w:rPr>
          <w:rStyle w:val="CommentReference"/>
        </w:rPr>
        <w:annotationRef/>
      </w:r>
    </w:p>
    <w:p w:rsidR="70395746" w:rsidRDefault="70395746" w14:paraId="14B2027E" w14:textId="4CB0C61B">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0C136AD5"/>
  <w15:commentEx w15:done="1" w15:paraId="14B2027E" w15:paraIdParent="0C136AD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768A21" w16cex:dateUtc="2023-03-22T13:55:10.72Z">
    <w16cex:extLst>
      <w16:ext w16:uri="{CE6994B0-6A32-4C9F-8C6B-6E91EDA988CE}">
        <cr:reactions xmlns:cr="http://schemas.microsoft.com/office/comments/2020/reactions">
          <cr:reaction reactionType="1">
            <cr:reactionInfo dateUtc="2023-03-24T08:59:25.576Z">
              <cr:user userId="S::cknoester@phhaastrecht.nl::c4ca4030-3f2e-4f1f-a08f-30228a5aa7c8" userProvider="AD" userName="Cas Knoester"/>
            </cr:reactionInfo>
          </cr:reaction>
        </cr:reactions>
      </w16:ext>
    </w16cex:extLst>
  </w16cex:commentExtensible>
  <w16cex:commentExtensible w16cex:durableId="7B6FE607" w16cex:dateUtc="2023-03-23T15:38:14.803Z"/>
</w16cex:commentsExtensible>
</file>

<file path=word/commentsIds.xml><?xml version="1.0" encoding="utf-8"?>
<w16cid:commentsIds xmlns:mc="http://schemas.openxmlformats.org/markup-compatibility/2006" xmlns:w16cid="http://schemas.microsoft.com/office/word/2016/wordml/cid" mc:Ignorable="w16cid">
  <w16cid:commentId w16cid:paraId="0C136AD5" w16cid:durableId="50768A21"/>
  <w16cid:commentId w16cid:paraId="14B2027E" w16cid:durableId="7B6FE6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8203069" w:rsidTr="78203069" w14:paraId="1CB2A3E9">
      <w:trPr>
        <w:trHeight w:val="300"/>
      </w:trPr>
      <w:tc>
        <w:tcPr>
          <w:tcW w:w="3005" w:type="dxa"/>
          <w:tcMar/>
        </w:tcPr>
        <w:p w:rsidR="78203069" w:rsidP="78203069" w:rsidRDefault="78203069" w14:paraId="56F9576A" w14:textId="54F9E9B4">
          <w:pPr>
            <w:pStyle w:val="Header"/>
            <w:bidi w:val="0"/>
            <w:ind w:left="-115"/>
            <w:jc w:val="left"/>
          </w:pPr>
          <w:r w:rsidR="78203069">
            <w:rPr/>
            <w:t>Laatst gewijzigd op 28-04-2023 door Cas Knoester (Kwaliteitsmanager)</w:t>
          </w:r>
        </w:p>
      </w:tc>
      <w:tc>
        <w:tcPr>
          <w:tcW w:w="3005" w:type="dxa"/>
          <w:tcMar/>
        </w:tcPr>
        <w:p w:rsidR="78203069" w:rsidP="78203069" w:rsidRDefault="78203069" w14:paraId="27E65C3F" w14:textId="41AB9CCE">
          <w:pPr>
            <w:pStyle w:val="Header"/>
            <w:bidi w:val="0"/>
            <w:jc w:val="center"/>
          </w:pPr>
        </w:p>
      </w:tc>
      <w:tc>
        <w:tcPr>
          <w:tcW w:w="3005" w:type="dxa"/>
          <w:tcMar/>
        </w:tcPr>
        <w:p w:rsidR="78203069" w:rsidP="78203069" w:rsidRDefault="78203069" w14:paraId="058C88BB" w14:textId="7F81A6C6">
          <w:pPr>
            <w:pStyle w:val="Header"/>
            <w:bidi w:val="0"/>
            <w:ind w:right="-115"/>
            <w:jc w:val="right"/>
          </w:pPr>
        </w:p>
      </w:tc>
    </w:tr>
  </w:tbl>
  <w:p w:rsidR="78203069" w:rsidP="78203069" w:rsidRDefault="78203069" w14:paraId="0C76A9FF" w14:textId="4E2BEE9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8203069" w:rsidTr="78203069" w14:paraId="58E0A6A9">
      <w:trPr>
        <w:trHeight w:val="300"/>
      </w:trPr>
      <w:tc>
        <w:tcPr>
          <w:tcW w:w="3005" w:type="dxa"/>
          <w:tcMar/>
        </w:tcPr>
        <w:p w:rsidR="78203069" w:rsidP="78203069" w:rsidRDefault="78203069" w14:paraId="36704246" w14:textId="0C3DA7C6">
          <w:pPr>
            <w:pStyle w:val="Header"/>
            <w:bidi w:val="0"/>
            <w:ind w:left="-115"/>
            <w:jc w:val="left"/>
          </w:pPr>
        </w:p>
      </w:tc>
      <w:tc>
        <w:tcPr>
          <w:tcW w:w="3005" w:type="dxa"/>
          <w:tcMar/>
        </w:tcPr>
        <w:p w:rsidR="78203069" w:rsidP="78203069" w:rsidRDefault="78203069" w14:paraId="2F0714A5" w14:textId="2DA7F1E6">
          <w:pPr>
            <w:pStyle w:val="Header"/>
            <w:bidi w:val="0"/>
            <w:jc w:val="center"/>
          </w:pPr>
        </w:p>
      </w:tc>
      <w:tc>
        <w:tcPr>
          <w:tcW w:w="3005" w:type="dxa"/>
          <w:tcMar/>
        </w:tcPr>
        <w:p w:rsidR="78203069" w:rsidP="78203069" w:rsidRDefault="78203069" w14:paraId="5244F07C" w14:textId="1A758014">
          <w:pPr>
            <w:pStyle w:val="Header"/>
            <w:bidi w:val="0"/>
            <w:ind w:right="-115"/>
            <w:jc w:val="right"/>
          </w:pPr>
        </w:p>
      </w:tc>
    </w:tr>
  </w:tbl>
  <w:p w:rsidR="78203069" w:rsidP="78203069" w:rsidRDefault="78203069" w14:paraId="285574E4" w14:textId="17B63BF9">
    <w:pPr>
      <w:pStyle w:val="Header"/>
      <w:bidi w:val="0"/>
    </w:pPr>
  </w:p>
</w:hdr>
</file>

<file path=word/numbering.xml><?xml version="1.0" encoding="utf-8"?>
<w:numbering xmlns:w="http://schemas.openxmlformats.org/wordprocessingml/2006/main">
  <w:abstractNum xmlns:w="http://schemas.openxmlformats.org/wordprocessingml/2006/main" w:abstractNumId="19">
    <w:nsid w:val="61f24d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9a656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d1f4b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0e7b3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663f0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4d0f0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cc4b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ce02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75f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3243a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cf5ad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e845f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a585b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d68dc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48ca9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c04ef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a0aa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85a2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4044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as Knoester">
    <w15:presenceInfo w15:providerId="AD" w15:userId="S::cknoester@phhaastrecht.nl::c4ca4030-3f2e-4f1f-a08f-30228a5aa7c8"/>
  </w15:person>
  <w15:person w15:author="Anneke de Bruijn">
    <w15:presenceInfo w15:providerId="AD" w15:userId="S::adebruijn@phhaastrecht.nl::d5abb82b-88a6-4692-9073-5a8afab93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4C207E"/>
    <w:rsid w:val="00194CC6"/>
    <w:rsid w:val="007B7480"/>
    <w:rsid w:val="01FE012D"/>
    <w:rsid w:val="01FE012D"/>
    <w:rsid w:val="02BDBFAB"/>
    <w:rsid w:val="04DD0712"/>
    <w:rsid w:val="058C5F54"/>
    <w:rsid w:val="05DA92C7"/>
    <w:rsid w:val="05E2804D"/>
    <w:rsid w:val="06911348"/>
    <w:rsid w:val="0781450B"/>
    <w:rsid w:val="08C4A2C8"/>
    <w:rsid w:val="08D85EF4"/>
    <w:rsid w:val="09123389"/>
    <w:rsid w:val="09E6C403"/>
    <w:rsid w:val="0A742F55"/>
    <w:rsid w:val="0B6DBD56"/>
    <w:rsid w:val="0BAA26AB"/>
    <w:rsid w:val="0C3B8DD1"/>
    <w:rsid w:val="0D9813EB"/>
    <w:rsid w:val="0F896293"/>
    <w:rsid w:val="112532F4"/>
    <w:rsid w:val="11F7E004"/>
    <w:rsid w:val="12A33CD9"/>
    <w:rsid w:val="12C10355"/>
    <w:rsid w:val="1422FF21"/>
    <w:rsid w:val="1424BC81"/>
    <w:rsid w:val="14B465F2"/>
    <w:rsid w:val="14EE9379"/>
    <w:rsid w:val="18672188"/>
    <w:rsid w:val="19353174"/>
    <w:rsid w:val="1AD101D5"/>
    <w:rsid w:val="1B59F7F4"/>
    <w:rsid w:val="1B84D537"/>
    <w:rsid w:val="1B8CDD53"/>
    <w:rsid w:val="1B953790"/>
    <w:rsid w:val="1BA6B6BA"/>
    <w:rsid w:val="1BAD7F33"/>
    <w:rsid w:val="1C2E1106"/>
    <w:rsid w:val="1E08A297"/>
    <w:rsid w:val="1E6A66F1"/>
    <w:rsid w:val="1EAD7741"/>
    <w:rsid w:val="1EBDA45A"/>
    <w:rsid w:val="1F067570"/>
    <w:rsid w:val="205974BB"/>
    <w:rsid w:val="2072336D"/>
    <w:rsid w:val="21078BD5"/>
    <w:rsid w:val="219854C0"/>
    <w:rsid w:val="22451F7B"/>
    <w:rsid w:val="22D7271F"/>
    <w:rsid w:val="241504CD"/>
    <w:rsid w:val="241504CD"/>
    <w:rsid w:val="2472F780"/>
    <w:rsid w:val="24C1FAD2"/>
    <w:rsid w:val="26008167"/>
    <w:rsid w:val="260EC7E1"/>
    <w:rsid w:val="264C207E"/>
    <w:rsid w:val="286C0A7B"/>
    <w:rsid w:val="29382229"/>
    <w:rsid w:val="29710845"/>
    <w:rsid w:val="2A033CBD"/>
    <w:rsid w:val="2A6D36F4"/>
    <w:rsid w:val="2CD40A75"/>
    <w:rsid w:val="2CD40A75"/>
    <w:rsid w:val="2D91B782"/>
    <w:rsid w:val="2DCDAFE1"/>
    <w:rsid w:val="2EEC86D6"/>
    <w:rsid w:val="2F2E55F4"/>
    <w:rsid w:val="303970E7"/>
    <w:rsid w:val="30567028"/>
    <w:rsid w:val="317DBF73"/>
    <w:rsid w:val="31F24089"/>
    <w:rsid w:val="3300A598"/>
    <w:rsid w:val="33024466"/>
    <w:rsid w:val="33024466"/>
    <w:rsid w:val="33717AB0"/>
    <w:rsid w:val="338E10EA"/>
    <w:rsid w:val="34042361"/>
    <w:rsid w:val="341889BA"/>
    <w:rsid w:val="3470E30B"/>
    <w:rsid w:val="34A28015"/>
    <w:rsid w:val="3568A27B"/>
    <w:rsid w:val="35D72129"/>
    <w:rsid w:val="367DCA10"/>
    <w:rsid w:val="37CCF045"/>
    <w:rsid w:val="388D1028"/>
    <w:rsid w:val="3975F138"/>
    <w:rsid w:val="39FD526E"/>
    <w:rsid w:val="3A69B42B"/>
    <w:rsid w:val="3AEB504D"/>
    <w:rsid w:val="3C5813B3"/>
    <w:rsid w:val="3D559F68"/>
    <w:rsid w:val="3DC9A7E1"/>
    <w:rsid w:val="3F02612A"/>
    <w:rsid w:val="3F833F9A"/>
    <w:rsid w:val="40763ED8"/>
    <w:rsid w:val="4089A39C"/>
    <w:rsid w:val="411F0FFB"/>
    <w:rsid w:val="41A4929D"/>
    <w:rsid w:val="424238E8"/>
    <w:rsid w:val="42DFB655"/>
    <w:rsid w:val="44DA43FF"/>
    <w:rsid w:val="45CD058C"/>
    <w:rsid w:val="46D83AC8"/>
    <w:rsid w:val="47F044A1"/>
    <w:rsid w:val="4BCC1067"/>
    <w:rsid w:val="4C2E8CD6"/>
    <w:rsid w:val="4D81121E"/>
    <w:rsid w:val="4DF7E54B"/>
    <w:rsid w:val="4E4E4B4E"/>
    <w:rsid w:val="4E54532A"/>
    <w:rsid w:val="4F34169F"/>
    <w:rsid w:val="505C0669"/>
    <w:rsid w:val="51594CFD"/>
    <w:rsid w:val="52F51D5E"/>
    <w:rsid w:val="52F51D5E"/>
    <w:rsid w:val="5361EB11"/>
    <w:rsid w:val="53734F79"/>
    <w:rsid w:val="540A0CC7"/>
    <w:rsid w:val="551E7072"/>
    <w:rsid w:val="55871A63"/>
    <w:rsid w:val="55A3B2F5"/>
    <w:rsid w:val="55E57392"/>
    <w:rsid w:val="58003021"/>
    <w:rsid w:val="58003021"/>
    <w:rsid w:val="58348A45"/>
    <w:rsid w:val="5B2CCE56"/>
    <w:rsid w:val="5CA7F27F"/>
    <w:rsid w:val="5D9541AB"/>
    <w:rsid w:val="5DB8BFAA"/>
    <w:rsid w:val="5DB8BFAA"/>
    <w:rsid w:val="5FCDE718"/>
    <w:rsid w:val="61BDEAC0"/>
    <w:rsid w:val="6206C08E"/>
    <w:rsid w:val="627F4B75"/>
    <w:rsid w:val="62E165D5"/>
    <w:rsid w:val="6571F548"/>
    <w:rsid w:val="66995A10"/>
    <w:rsid w:val="66EF5A4F"/>
    <w:rsid w:val="681AFAB9"/>
    <w:rsid w:val="68B94CE1"/>
    <w:rsid w:val="6A477478"/>
    <w:rsid w:val="6BC2CB72"/>
    <w:rsid w:val="6C1D8CB6"/>
    <w:rsid w:val="6C36B513"/>
    <w:rsid w:val="6CC7C12F"/>
    <w:rsid w:val="6D8AEBA4"/>
    <w:rsid w:val="6E2E9F85"/>
    <w:rsid w:val="6ED92887"/>
    <w:rsid w:val="6F363EA0"/>
    <w:rsid w:val="6F9EC3B7"/>
    <w:rsid w:val="6FCEAC8F"/>
    <w:rsid w:val="70395746"/>
    <w:rsid w:val="70552E9B"/>
    <w:rsid w:val="70A83314"/>
    <w:rsid w:val="71B233A4"/>
    <w:rsid w:val="72374FF3"/>
    <w:rsid w:val="734E0405"/>
    <w:rsid w:val="74DB8DEC"/>
    <w:rsid w:val="7550855B"/>
    <w:rsid w:val="75C46EFC"/>
    <w:rsid w:val="7607F6AE"/>
    <w:rsid w:val="765D70AB"/>
    <w:rsid w:val="766FCBD1"/>
    <w:rsid w:val="76775E4D"/>
    <w:rsid w:val="7766AA19"/>
    <w:rsid w:val="78203069"/>
    <w:rsid w:val="79BD4589"/>
    <w:rsid w:val="7A4261D8"/>
    <w:rsid w:val="7B8598F6"/>
    <w:rsid w:val="7D9F9844"/>
    <w:rsid w:val="7DD76E67"/>
    <w:rsid w:val="7F733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207E"/>
  <w15:chartTrackingRefBased/>
  <w15:docId w15:val="{5BF5AE75-B370-42D9-AB19-2F1FC9256D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aac1990dfcc14c87"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comments" Target="comments.xml" Id="Ra130450869b047a7" /><Relationship Type="http://schemas.microsoft.com/office/2016/09/relationships/commentsIds" Target="commentsIds.xml" Id="R99e9ca41513040be" /><Relationship Type="http://schemas.openxmlformats.org/officeDocument/2006/relationships/fontTable" Target="fontTable.xml" Id="rId4" /><Relationship Type="http://schemas.microsoft.com/office/2011/relationships/people" Target="people.xml" Id="R6a7069b7005646aa" /><Relationship Type="http://schemas.microsoft.com/office/2011/relationships/commentsExtended" Target="commentsExtended.xml" Id="R99a7e095285a418b" /><Relationship Type="http://schemas.microsoft.com/office/2018/08/relationships/commentsExtensible" Target="commentsExtensible.xml" Id="R82a44cb04844491e" /><Relationship Type="http://schemas.openxmlformats.org/officeDocument/2006/relationships/hyperlink" Target="http://www.phhaastrecht.nl" TargetMode="External" Id="R916c1a34faa14188" /><Relationship Type="http://schemas.openxmlformats.org/officeDocument/2006/relationships/header" Target="header.xml" Id="R1016e09c87084dcb" /><Relationship Type="http://schemas.openxmlformats.org/officeDocument/2006/relationships/footer" Target="footer.xml" Id="R319b893644994292" /><Relationship Type="http://schemas.openxmlformats.org/officeDocument/2006/relationships/image" Target="/media/image3.jpg" Id="R45c93fcb1fb54f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E4612F3A83C4FA31240DF9264DAE1" ma:contentTypeVersion="15" ma:contentTypeDescription="Een nieuw document maken." ma:contentTypeScope="" ma:versionID="fd637e2e02d2565b2721b7685cec63cc">
  <xsd:schema xmlns:xsd="http://www.w3.org/2001/XMLSchema" xmlns:xs="http://www.w3.org/2001/XMLSchema" xmlns:p="http://schemas.microsoft.com/office/2006/metadata/properties" xmlns:ns2="5083ca1a-41c3-404d-b14a-8066eff1c995" xmlns:ns3="1cae9877-c7bc-491e-a1ce-196ce663d16c" targetNamespace="http://schemas.microsoft.com/office/2006/metadata/properties" ma:root="true" ma:fieldsID="96a6508bbeb805dd2391fcd521a3e1da" ns2:_="" ns3:_="">
    <xsd:import namespace="5083ca1a-41c3-404d-b14a-8066eff1c995"/>
    <xsd:import namespace="1cae9877-c7bc-491e-a1ce-196ce663d1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3ca1a-41c3-404d-b14a-8066eff1c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758a59b-93b8-46d5-96bf-41d443009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e9877-c7bc-491e-a1ce-196ce663d16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421c675c-cc36-49c0-b89d-b98f1de63f73}" ma:internalName="TaxCatchAll" ma:showField="CatchAllData" ma:web="1cae9877-c7bc-491e-a1ce-196ce663d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83ca1a-41c3-404d-b14a-8066eff1c995">
      <Terms xmlns="http://schemas.microsoft.com/office/infopath/2007/PartnerControls"/>
    </lcf76f155ced4ddcb4097134ff3c332f>
    <TaxCatchAll xmlns="1cae9877-c7bc-491e-a1ce-196ce663d16c" xsi:nil="true"/>
    <SharedWithUsers xmlns="1cae9877-c7bc-491e-a1ce-196ce663d16c">
      <UserInfo>
        <DisplayName>Ad van Jaarsveld</DisplayName>
        <AccountId>12</AccountId>
        <AccountType/>
      </UserInfo>
      <UserInfo>
        <DisplayName>Astrid van Jaarsveld</DisplayName>
        <AccountId>16</AccountId>
        <AccountType/>
      </UserInfo>
      <UserInfo>
        <DisplayName>Marieke Meij</DisplayName>
        <AccountId>19</AccountId>
        <AccountType/>
      </UserInfo>
      <UserInfo>
        <DisplayName>Corine Qualm</DisplayName>
        <AccountId>37</AccountId>
        <AccountType/>
      </UserInfo>
      <UserInfo>
        <DisplayName>Corina Taapken</DisplayName>
        <AccountId>36</AccountId>
        <AccountType/>
      </UserInfo>
      <UserInfo>
        <DisplayName>Sabine Garbay</DisplayName>
        <AccountId>15</AccountId>
        <AccountType/>
      </UserInfo>
      <UserInfo>
        <DisplayName>Anneke de Bruijn</DisplayName>
        <AccountId>52</AccountId>
        <AccountType/>
      </UserInfo>
    </SharedWithUsers>
  </documentManagement>
</p:properties>
</file>

<file path=customXml/itemProps1.xml><?xml version="1.0" encoding="utf-8"?>
<ds:datastoreItem xmlns:ds="http://schemas.openxmlformats.org/officeDocument/2006/customXml" ds:itemID="{63636941-4EE1-4AA6-B5A8-EC630434F898}"/>
</file>

<file path=customXml/itemProps2.xml><?xml version="1.0" encoding="utf-8"?>
<ds:datastoreItem xmlns:ds="http://schemas.openxmlformats.org/officeDocument/2006/customXml" ds:itemID="{3BBD430C-7C2C-418E-B769-A7C09E566181}"/>
</file>

<file path=customXml/itemProps3.xml><?xml version="1.0" encoding="utf-8"?>
<ds:datastoreItem xmlns:ds="http://schemas.openxmlformats.org/officeDocument/2006/customXml" ds:itemID="{4262A30F-7941-4E4B-BA67-F6621193A7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Knoester</dc:creator>
  <cp:keywords/>
  <dc:description/>
  <cp:lastModifiedBy>Astrid van Jaarsveld</cp:lastModifiedBy>
  <dcterms:created xsi:type="dcterms:W3CDTF">2023-03-21T09:19:15Z</dcterms:created>
  <dcterms:modified xsi:type="dcterms:W3CDTF">2023-05-04T10:53:29Z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0x0101002E5E4612F3A83C4FA31240DF9264DAE1</vt:lpwstr>
  </property>
  <property fmtid="{D5CDD505-2E9C-101B-9397-08002B2CF9AE}" pid="3" name="MediaServiceImageTags">
    <vt:lpwstr/>
  </property>
</Properties>
</file>